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750" w:lineRule="atLeast"/>
        <w:ind w:left="0" w:right="0"/>
        <w:jc w:val="center"/>
        <w:rPr>
          <w:rFonts w:hint="default" w:ascii="Times New Roman" w:hAnsi="Times New Roman" w:cs="Times New Roman" w:eastAsiaTheme="majorEastAsia"/>
          <w:color w:val="auto"/>
          <w:sz w:val="24"/>
          <w:szCs w:val="24"/>
          <w:shd w:val="clear" w:fill="FFFFF9"/>
          <w:lang w:eastAsia="zh-CN"/>
        </w:rPr>
      </w:pPr>
      <w:r>
        <w:rPr>
          <w:rFonts w:hint="default" w:ascii="Times New Roman" w:hAnsi="Times New Roman" w:cs="Times New Roman" w:eastAsiaTheme="majorEastAsia"/>
          <w:color w:val="auto"/>
          <w:sz w:val="24"/>
          <w:szCs w:val="24"/>
          <w:shd w:val="clear" w:fill="FFFFF9"/>
          <w:lang w:eastAsia="zh-CN"/>
        </w:rPr>
        <w:t>齐鲁工业大学国际学生奖学金</w:t>
      </w:r>
      <w:r>
        <w:rPr>
          <w:rFonts w:hint="eastAsia" w:ascii="Times New Roman" w:hAnsi="Times New Roman" w:cs="Times New Roman" w:eastAsiaTheme="majorEastAsia"/>
          <w:color w:val="auto"/>
          <w:sz w:val="24"/>
          <w:szCs w:val="24"/>
          <w:shd w:val="clear" w:fill="FFFFF9"/>
          <w:lang w:eastAsia="zh-CN"/>
        </w:rPr>
        <w:t>介绍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750" w:lineRule="atLeast"/>
        <w:ind w:left="0" w:right="0"/>
        <w:jc w:val="center"/>
        <w:rPr>
          <w:rFonts w:hint="default" w:ascii="Times New Roman" w:hAnsi="Times New Roman" w:cs="Times New Roman" w:eastAsiaTheme="majorEastAsia"/>
          <w:b/>
          <w:bCs/>
          <w:sz w:val="24"/>
          <w:szCs w:val="24"/>
          <w:lang w:val="en-US" w:eastAsia="zh-CN"/>
        </w:rPr>
      </w:pPr>
      <w:r>
        <w:rPr>
          <w:rFonts w:hint="eastAsia" w:ascii="Times New Roman" w:hAnsi="Times New Roman" w:cs="Times New Roman" w:eastAsiaTheme="majorEastAsia"/>
          <w:b/>
          <w:bCs/>
          <w:sz w:val="24"/>
          <w:szCs w:val="24"/>
          <w:lang w:val="en-US" w:eastAsia="zh-CN"/>
        </w:rPr>
        <w:t>Introduction to</w:t>
      </w:r>
      <w:bookmarkStart w:id="0" w:name="_GoBack"/>
      <w:bookmarkEnd w:id="0"/>
      <w:r>
        <w:rPr>
          <w:rFonts w:hint="default" w:ascii="Times New Roman" w:hAnsi="Times New Roman" w:cs="Times New Roman" w:eastAsiaTheme="majorEastAsia"/>
          <w:b/>
          <w:bCs/>
          <w:sz w:val="24"/>
          <w:szCs w:val="24"/>
          <w:lang w:val="en-US" w:eastAsia="zh-CN"/>
        </w:rPr>
        <w:t xml:space="preserve"> Scholarship for International Students </w:t>
      </w:r>
    </w:p>
    <w:p>
      <w:pPr>
        <w:jc w:val="center"/>
        <w:rPr>
          <w:rFonts w:hint="default" w:ascii="Times New Roman" w:hAnsi="Times New Roman" w:cs="Times New Roman" w:eastAsiaTheme="majorEastAsia"/>
          <w:b/>
          <w:bCs/>
          <w:sz w:val="24"/>
          <w:szCs w:val="24"/>
          <w:lang w:val="en-US" w:eastAsia="zh-CN"/>
        </w:rPr>
      </w:pPr>
      <w:r>
        <w:rPr>
          <w:rFonts w:hint="default" w:ascii="Times New Roman" w:hAnsi="Times New Roman" w:cs="Times New Roman" w:eastAsiaTheme="majorEastAsia"/>
          <w:b/>
          <w:bCs/>
          <w:sz w:val="24"/>
          <w:szCs w:val="24"/>
          <w:lang w:val="en-US" w:eastAsia="zh-CN"/>
        </w:rPr>
        <w:t>（Qilu University of Technology）</w:t>
      </w:r>
    </w:p>
    <w:p>
      <w:pPr>
        <w:rPr>
          <w:rFonts w:hint="default" w:ascii="Times New Roman" w:hAnsi="Times New Roman" w:cs="Times New Roman" w:eastAsiaTheme="majorEastAsia"/>
          <w:sz w:val="24"/>
          <w:szCs w:val="24"/>
          <w:lang w:val="en-US"/>
        </w:rPr>
      </w:pPr>
    </w:p>
    <w:p>
      <w:pPr>
        <w:keepNext w:val="0"/>
        <w:keepLines w:val="0"/>
        <w:widowControl/>
        <w:numPr>
          <w:ilvl w:val="0"/>
          <w:numId w:val="1"/>
        </w:numPr>
        <w:suppressLineNumbers w:val="0"/>
        <w:spacing w:before="0" w:beforeAutospacing="0" w:after="0" w:afterAutospacing="0" w:line="360" w:lineRule="auto"/>
        <w:ind w:left="0" w:right="0"/>
        <w:jc w:val="left"/>
        <w:rPr>
          <w:rFonts w:hint="default" w:ascii="Times New Roman" w:hAnsi="Times New Roman" w:cs="Times New Roman" w:eastAsiaTheme="majorEastAsia"/>
          <w:b/>
          <w:bCs/>
          <w:kern w:val="1"/>
          <w:sz w:val="24"/>
          <w:szCs w:val="24"/>
          <w:shd w:val="clear" w:fill="FFFFF9"/>
          <w:lang w:val="en-US" w:eastAsia="zh-CN" w:bidi="ar"/>
        </w:rPr>
      </w:pPr>
      <w:r>
        <w:rPr>
          <w:rFonts w:hint="default" w:ascii="Times New Roman" w:hAnsi="Times New Roman" w:cs="Times New Roman" w:eastAsiaTheme="majorEastAsia"/>
          <w:b/>
          <w:bCs/>
          <w:kern w:val="1"/>
          <w:sz w:val="24"/>
          <w:szCs w:val="24"/>
          <w:shd w:val="clear" w:fill="FFFFF9"/>
          <w:lang w:val="en-US" w:eastAsia="zh-CN" w:bidi="ar"/>
        </w:rPr>
        <w:t>申请时间/Application time</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80" w:firstLineChars="200"/>
        <w:jc w:val="left"/>
        <w:textAlignment w:val="auto"/>
        <w:outlineLvl w:val="9"/>
        <w:rPr>
          <w:rFonts w:hint="default" w:ascii="Times New Roman" w:hAnsi="Times New Roman" w:cs="Times New Roman" w:eastAsiaTheme="majorEastAsia"/>
          <w:sz w:val="24"/>
          <w:szCs w:val="24"/>
          <w:lang w:val="en-US" w:eastAsia="zh-CN"/>
        </w:rPr>
      </w:pPr>
      <w:r>
        <w:rPr>
          <w:rFonts w:hint="default" w:ascii="Times New Roman" w:hAnsi="Times New Roman" w:cs="Times New Roman" w:eastAsiaTheme="majorEastAsia"/>
          <w:b w:val="0"/>
          <w:bCs w:val="0"/>
          <w:sz w:val="24"/>
          <w:szCs w:val="24"/>
          <w:lang w:val="en-US" w:eastAsia="zh-CN"/>
        </w:rPr>
        <w:t xml:space="preserve">春季：3月1日-5月30日   秋季：9月1日-11月30日   </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80" w:firstLineChars="200"/>
        <w:jc w:val="left"/>
        <w:textAlignment w:val="auto"/>
        <w:outlineLvl w:val="9"/>
        <w:rPr>
          <w:rFonts w:hint="default" w:ascii="Times New Roman" w:hAnsi="Times New Roman" w:cs="Times New Roman" w:eastAsiaTheme="majorEastAsia"/>
          <w:b w:val="0"/>
          <w:bCs w:val="0"/>
          <w:color w:val="auto"/>
          <w:sz w:val="24"/>
          <w:szCs w:val="24"/>
          <w:lang w:val="en-US" w:eastAsia="zh-CN"/>
        </w:rPr>
      </w:pPr>
      <w:r>
        <w:rPr>
          <w:rFonts w:hint="default" w:ascii="Times New Roman" w:hAnsi="Times New Roman" w:cs="Times New Roman" w:eastAsiaTheme="majorEastAsia"/>
          <w:color w:val="auto"/>
          <w:sz w:val="24"/>
          <w:szCs w:val="24"/>
          <w:lang w:eastAsia="zh-CN"/>
        </w:rPr>
        <w:fldChar w:fldCharType="begin"/>
      </w:r>
      <w:r>
        <w:rPr>
          <w:rFonts w:hint="default" w:ascii="Times New Roman" w:hAnsi="Times New Roman" w:cs="Times New Roman" w:eastAsiaTheme="majorEastAsia"/>
          <w:color w:val="auto"/>
          <w:sz w:val="24"/>
          <w:szCs w:val="24"/>
          <w:lang w:eastAsia="zh-CN"/>
        </w:rPr>
        <w:instrText xml:space="preserve"> HYPERLINK "mailto:请在申请截止日期前将材料纸质版发送至邮箱guojichu@hotmail.com;" </w:instrText>
      </w:r>
      <w:r>
        <w:rPr>
          <w:rFonts w:hint="default" w:ascii="Times New Roman" w:hAnsi="Times New Roman" w:cs="Times New Roman" w:eastAsiaTheme="majorEastAsia"/>
          <w:color w:val="auto"/>
          <w:sz w:val="24"/>
          <w:szCs w:val="24"/>
          <w:lang w:eastAsia="zh-CN"/>
        </w:rPr>
        <w:fldChar w:fldCharType="separate"/>
      </w:r>
      <w:r>
        <w:rPr>
          <w:rFonts w:hint="default" w:ascii="Times New Roman" w:hAnsi="Times New Roman" w:cs="Times New Roman" w:eastAsiaTheme="majorEastAsia"/>
          <w:b w:val="0"/>
          <w:bCs w:val="0"/>
          <w:color w:val="auto"/>
          <w:sz w:val="24"/>
          <w:szCs w:val="24"/>
          <w:lang w:val="en-US" w:eastAsia="zh-CN"/>
        </w:rPr>
        <w:t>请在申请截止日期前将电子版材料发送至我院邮箱，纸质版材料寄送至我院办公室。</w:t>
      </w:r>
    </w:p>
    <w:p>
      <w:pPr>
        <w:keepNext w:val="0"/>
        <w:keepLines w:val="0"/>
        <w:pageBreakBefore w:val="0"/>
        <w:widowControl w:val="0"/>
        <w:kinsoku/>
        <w:wordWrap/>
        <w:overflowPunct/>
        <w:topLinePunct w:val="0"/>
        <w:autoSpaceDE/>
        <w:autoSpaceDN/>
        <w:bidi w:val="0"/>
        <w:adjustRightInd/>
        <w:snapToGrid/>
        <w:spacing w:line="360" w:lineRule="auto"/>
        <w:ind w:right="0" w:rightChars="0"/>
        <w:jc w:val="left"/>
        <w:textAlignment w:val="auto"/>
        <w:outlineLvl w:val="9"/>
        <w:rPr>
          <w:rFonts w:hint="default" w:ascii="Times New Roman" w:hAnsi="Times New Roman" w:cs="Times New Roman" w:eastAsiaTheme="majorEastAsia"/>
          <w:b w:val="0"/>
          <w:bCs w:val="0"/>
          <w:sz w:val="24"/>
          <w:szCs w:val="24"/>
          <w:lang w:val="en-US" w:eastAsia="zh-CN"/>
        </w:rPr>
      </w:pPr>
      <w:r>
        <w:rPr>
          <w:rFonts w:hint="default" w:ascii="Times New Roman" w:hAnsi="Times New Roman" w:cs="Times New Roman" w:eastAsiaTheme="majorEastAsia"/>
          <w:b w:val="0"/>
          <w:bCs w:val="0"/>
          <w:sz w:val="24"/>
          <w:szCs w:val="24"/>
          <w:lang w:val="en-US" w:eastAsia="zh-CN"/>
        </w:rPr>
        <w:t xml:space="preserve"> </w:t>
      </w:r>
      <w:r>
        <w:rPr>
          <w:rFonts w:hint="eastAsia" w:ascii="Times New Roman" w:hAnsi="Times New Roman" w:cs="Times New Roman" w:eastAsiaTheme="majorEastAsia"/>
          <w:b w:val="0"/>
          <w:bCs w:val="0"/>
          <w:sz w:val="24"/>
          <w:szCs w:val="24"/>
          <w:lang w:val="en-US" w:eastAsia="zh-CN"/>
        </w:rPr>
        <w:t xml:space="preserve">   </w:t>
      </w:r>
      <w:r>
        <w:rPr>
          <w:rFonts w:hint="default" w:ascii="Times New Roman" w:hAnsi="Times New Roman" w:cs="Times New Roman" w:eastAsiaTheme="majorEastAsia"/>
          <w:b w:val="0"/>
          <w:bCs w:val="0"/>
          <w:sz w:val="24"/>
          <w:szCs w:val="24"/>
          <w:lang w:val="en-US" w:eastAsia="zh-CN"/>
        </w:rPr>
        <w:t>Spring Application: March 1</w:t>
      </w:r>
      <w:r>
        <w:rPr>
          <w:rFonts w:hint="default" w:ascii="Times New Roman" w:hAnsi="Times New Roman" w:cs="Times New Roman" w:eastAsiaTheme="majorEastAsia"/>
          <w:b w:val="0"/>
          <w:bCs w:val="0"/>
          <w:sz w:val="24"/>
          <w:szCs w:val="24"/>
          <w:vertAlign w:val="superscript"/>
          <w:lang w:val="en-US" w:eastAsia="zh-CN"/>
        </w:rPr>
        <w:t>st</w:t>
      </w:r>
      <w:r>
        <w:rPr>
          <w:rFonts w:hint="default" w:ascii="Times New Roman" w:hAnsi="Times New Roman" w:cs="Times New Roman" w:eastAsiaTheme="majorEastAsia"/>
          <w:b w:val="0"/>
          <w:bCs w:val="0"/>
          <w:sz w:val="24"/>
          <w:szCs w:val="24"/>
          <w:lang w:val="en-US" w:eastAsia="zh-CN"/>
        </w:rPr>
        <w:t>-May 30</w:t>
      </w:r>
      <w:r>
        <w:rPr>
          <w:rFonts w:hint="default" w:ascii="Times New Roman" w:hAnsi="Times New Roman" w:cs="Times New Roman" w:eastAsiaTheme="majorEastAsia"/>
          <w:b w:val="0"/>
          <w:bCs w:val="0"/>
          <w:sz w:val="24"/>
          <w:szCs w:val="24"/>
          <w:vertAlign w:val="superscript"/>
          <w:lang w:val="en-US" w:eastAsia="zh-CN"/>
        </w:rPr>
        <w:t>th</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80" w:firstLineChars="200"/>
        <w:jc w:val="left"/>
        <w:textAlignment w:val="auto"/>
        <w:outlineLvl w:val="9"/>
        <w:rPr>
          <w:rFonts w:hint="default" w:ascii="Times New Roman" w:hAnsi="Times New Roman" w:cs="Times New Roman" w:eastAsiaTheme="majorEastAsia"/>
          <w:b w:val="0"/>
          <w:bCs w:val="0"/>
          <w:color w:val="auto"/>
          <w:sz w:val="24"/>
          <w:szCs w:val="24"/>
          <w:lang w:val="en-US" w:eastAsia="zh-CN"/>
        </w:rPr>
      </w:pPr>
      <w:r>
        <w:rPr>
          <w:rFonts w:hint="default" w:ascii="Times New Roman" w:hAnsi="Times New Roman" w:cs="Times New Roman" w:eastAsiaTheme="majorEastAsia"/>
          <w:b w:val="0"/>
          <w:bCs w:val="0"/>
          <w:sz w:val="24"/>
          <w:szCs w:val="24"/>
          <w:lang w:val="en-US" w:eastAsia="zh-CN"/>
        </w:rPr>
        <w:t>Autuman Application: September 1</w:t>
      </w:r>
      <w:r>
        <w:rPr>
          <w:rFonts w:hint="default" w:ascii="Times New Roman" w:hAnsi="Times New Roman" w:cs="Times New Roman" w:eastAsiaTheme="majorEastAsia"/>
          <w:b w:val="0"/>
          <w:bCs w:val="0"/>
          <w:sz w:val="24"/>
          <w:szCs w:val="24"/>
          <w:vertAlign w:val="superscript"/>
          <w:lang w:val="en-US" w:eastAsia="zh-CN"/>
        </w:rPr>
        <w:t>st</w:t>
      </w:r>
      <w:r>
        <w:rPr>
          <w:rFonts w:hint="default" w:ascii="Times New Roman" w:hAnsi="Times New Roman" w:cs="Times New Roman" w:eastAsiaTheme="majorEastAsia"/>
          <w:b w:val="0"/>
          <w:bCs w:val="0"/>
          <w:sz w:val="24"/>
          <w:szCs w:val="24"/>
          <w:lang w:val="en-US" w:eastAsia="zh-CN"/>
        </w:rPr>
        <w:t>-November 30</w:t>
      </w:r>
      <w:r>
        <w:rPr>
          <w:rFonts w:hint="default" w:ascii="Times New Roman" w:hAnsi="Times New Roman" w:cs="Times New Roman" w:eastAsiaTheme="majorEastAsia"/>
          <w:b w:val="0"/>
          <w:bCs w:val="0"/>
          <w:sz w:val="24"/>
          <w:szCs w:val="24"/>
          <w:vertAlign w:val="superscript"/>
          <w:lang w:val="en-US" w:eastAsia="zh-CN"/>
        </w:rPr>
        <w:t>th</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80" w:firstLineChars="200"/>
        <w:jc w:val="left"/>
        <w:textAlignment w:val="auto"/>
        <w:outlineLvl w:val="9"/>
        <w:rPr>
          <w:rFonts w:hint="default" w:ascii="Times New Roman" w:hAnsi="Times New Roman" w:cs="Times New Roman" w:eastAsiaTheme="majorEastAsia"/>
          <w:b w:val="0"/>
          <w:bCs w:val="0"/>
          <w:color w:val="auto"/>
          <w:sz w:val="24"/>
          <w:szCs w:val="24"/>
          <w:lang w:val="en-US" w:eastAsia="zh-CN"/>
        </w:rPr>
      </w:pPr>
      <w:r>
        <w:rPr>
          <w:rFonts w:hint="default" w:ascii="Times New Roman" w:hAnsi="Times New Roman" w:cs="Times New Roman" w:eastAsiaTheme="majorEastAsia"/>
          <w:b w:val="0"/>
          <w:bCs w:val="0"/>
          <w:color w:val="auto"/>
          <w:sz w:val="24"/>
          <w:szCs w:val="24"/>
          <w:lang w:val="en-US" w:eastAsia="zh-CN"/>
        </w:rPr>
        <w:t>Please send all the electrical application materials to our email address and semd the original application materials to our office.</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80" w:firstLineChars="200"/>
        <w:jc w:val="left"/>
        <w:textAlignment w:val="auto"/>
        <w:outlineLvl w:val="9"/>
        <w:rPr>
          <w:rFonts w:hint="default" w:ascii="Times New Roman" w:hAnsi="Times New Roman" w:cs="Times New Roman" w:eastAsiaTheme="majorEastAsia"/>
          <w:b w:val="0"/>
          <w:bCs w:val="0"/>
          <w:color w:val="auto"/>
          <w:sz w:val="24"/>
          <w:szCs w:val="24"/>
          <w:lang w:val="en-US" w:eastAsia="zh-CN"/>
        </w:rPr>
      </w:pPr>
    </w:p>
    <w:p>
      <w:pPr>
        <w:pStyle w:val="3"/>
        <w:keepNext w:val="0"/>
        <w:keepLines w:val="0"/>
        <w:widowControl/>
        <w:suppressLineNumbers w:val="0"/>
        <w:spacing w:before="0" w:beforeAutospacing="0" w:after="0" w:afterAutospacing="0" w:line="360" w:lineRule="auto"/>
        <w:ind w:left="0" w:right="0" w:firstLine="0" w:firstLineChars="0"/>
        <w:rPr>
          <w:rFonts w:hint="default" w:ascii="Times New Roman" w:hAnsi="Times New Roman" w:cs="Times New Roman" w:eastAsiaTheme="majorEastAsia"/>
          <w:b/>
          <w:bCs/>
          <w:color w:val="auto"/>
          <w:kern w:val="1"/>
          <w:sz w:val="24"/>
          <w:szCs w:val="24"/>
          <w:shd w:val="clear" w:fill="FFFFF9"/>
          <w:lang w:val="en-US" w:eastAsia="zh-CN" w:bidi="ar"/>
        </w:rPr>
      </w:pPr>
      <w:r>
        <w:rPr>
          <w:rFonts w:hint="default" w:ascii="Times New Roman" w:hAnsi="Times New Roman" w:cs="Times New Roman" w:eastAsiaTheme="majorEastAsia"/>
          <w:b/>
          <w:bCs/>
          <w:color w:val="auto"/>
          <w:kern w:val="1"/>
          <w:sz w:val="24"/>
          <w:szCs w:val="24"/>
          <w:shd w:val="clear" w:fill="FFFFF9"/>
          <w:lang w:val="en-US" w:eastAsia="zh-CN" w:bidi="ar"/>
        </w:rPr>
        <w:t>二、国际学生奖学金分类/Classification of Scholarship Programs</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0" w:firstLineChars="0"/>
        <w:jc w:val="both"/>
        <w:textAlignment w:val="auto"/>
        <w:outlineLvl w:val="9"/>
        <w:rPr>
          <w:rFonts w:hint="default" w:ascii="Times New Roman" w:hAnsi="Times New Roman" w:cs="Times New Roman" w:eastAsiaTheme="majorEastAsia"/>
          <w:color w:val="auto"/>
          <w:sz w:val="24"/>
          <w:szCs w:val="24"/>
          <w:lang w:val="en-US" w:eastAsia="zh-CN"/>
        </w:rPr>
      </w:pPr>
      <w:r>
        <w:rPr>
          <w:rFonts w:hint="default" w:ascii="Times New Roman" w:hAnsi="Times New Roman" w:cs="Times New Roman" w:eastAsiaTheme="majorEastAsia"/>
          <w:color w:val="auto"/>
          <w:sz w:val="24"/>
          <w:szCs w:val="24"/>
          <w:lang w:val="en-US" w:eastAsia="zh-CN"/>
        </w:rPr>
        <w:t>（一）综合奖，主要招收符合国家统一入学条件且品学兼优的国际学生以及奖励已在校就读且综合表现优秀的国际学生，含博士生、硕士生、本科生、语言进修生等。资助期限为1年。资助年限原则上不超过各学习类别最长修业年限。</w:t>
      </w:r>
    </w:p>
    <w:p>
      <w:pPr>
        <w:pStyle w:val="3"/>
        <w:keepNext w:val="0"/>
        <w:keepLines w:val="0"/>
        <w:widowControl/>
        <w:suppressLineNumbers w:val="0"/>
        <w:spacing w:before="0" w:beforeAutospacing="0" w:after="0" w:afterAutospacing="0" w:line="360" w:lineRule="auto"/>
        <w:ind w:left="0" w:right="0" w:firstLine="0" w:firstLineChars="0"/>
        <w:rPr>
          <w:rFonts w:hint="default" w:ascii="Times New Roman" w:hAnsi="Times New Roman" w:cs="Times New Roman" w:eastAsiaTheme="majorEastAsia"/>
          <w:color w:val="auto"/>
          <w:kern w:val="2"/>
          <w:sz w:val="24"/>
          <w:szCs w:val="24"/>
          <w:lang w:val="en-US" w:eastAsia="zh-CN" w:bidi="ar-SA"/>
        </w:rPr>
      </w:pPr>
      <w:r>
        <w:rPr>
          <w:rFonts w:hint="default" w:ascii="Times New Roman" w:hAnsi="Times New Roman" w:cs="Times New Roman" w:eastAsiaTheme="majorEastAsia"/>
          <w:color w:val="auto"/>
          <w:kern w:val="2"/>
          <w:sz w:val="24"/>
          <w:szCs w:val="24"/>
          <w:lang w:val="en-US" w:eastAsia="zh-CN" w:bidi="ar-SA"/>
        </w:rPr>
        <w:t>（二）短期进修生奖，主要招收根据校际协议或相关交流协议来学校（科学院）学习进修时间不超过6个月的国际学生。此类学生原则上应有相关学院（研究所）作为承接单位方可申请。</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0" w:firstLineChars="0"/>
        <w:jc w:val="left"/>
        <w:textAlignment w:val="auto"/>
        <w:outlineLvl w:val="9"/>
        <w:rPr>
          <w:rFonts w:hint="default" w:ascii="Times New Roman" w:hAnsi="Times New Roman" w:cs="Times New Roman" w:eastAsiaTheme="majorEastAsia"/>
          <w:color w:val="auto"/>
          <w:kern w:val="2"/>
          <w:sz w:val="24"/>
          <w:szCs w:val="24"/>
          <w:lang w:val="en-US" w:eastAsia="zh-CN" w:bidi="ar-SA"/>
        </w:rPr>
      </w:pPr>
      <w:r>
        <w:rPr>
          <w:rFonts w:hint="default" w:ascii="Times New Roman" w:hAnsi="Times New Roman" w:cs="Times New Roman" w:eastAsiaTheme="majorEastAsia"/>
          <w:color w:val="auto"/>
          <w:kern w:val="1"/>
          <w:sz w:val="24"/>
          <w:szCs w:val="24"/>
          <w:shd w:val="clear" w:fill="FFFFF9"/>
          <w:lang w:val="en-US" w:eastAsia="zh-CN" w:bidi="ar"/>
        </w:rPr>
        <w:t xml:space="preserve">(1) Comprehensive awards: mainly enrolling international students who meet the </w:t>
      </w:r>
      <w:r>
        <w:rPr>
          <w:rFonts w:hint="default" w:ascii="Times New Roman" w:hAnsi="Times New Roman" w:cs="Times New Roman" w:eastAsiaTheme="majorEastAsia"/>
          <w:b w:val="0"/>
          <w:bCs w:val="0"/>
          <w:color w:val="auto"/>
          <w:sz w:val="24"/>
          <w:szCs w:val="24"/>
          <w:lang w:val="en-US" w:eastAsia="zh-CN"/>
        </w:rPr>
        <w:t>country's uniform entry requirements and excellent academic performance as well as international students who have enrolled in the school and have outstanding overall performance, including doctoral students, master students, undergraduates, and language learners. The funding period is 1 year. The term of funding does not, in principle, exceed the maximum number of years of study for each study category.</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0" w:firstLineChars="0"/>
        <w:jc w:val="left"/>
        <w:textAlignment w:val="auto"/>
        <w:outlineLvl w:val="9"/>
        <w:rPr>
          <w:rFonts w:hint="default" w:ascii="Times New Roman" w:hAnsi="Times New Roman" w:cs="Times New Roman" w:eastAsiaTheme="majorEastAsia"/>
          <w:b w:val="0"/>
          <w:bCs w:val="0"/>
          <w:color w:val="auto"/>
          <w:sz w:val="24"/>
          <w:szCs w:val="24"/>
          <w:lang w:val="en-US" w:eastAsia="zh-CN"/>
        </w:rPr>
      </w:pPr>
      <w:r>
        <w:rPr>
          <w:rFonts w:hint="default" w:ascii="Times New Roman" w:hAnsi="Times New Roman" w:cs="Times New Roman" w:eastAsiaTheme="majorEastAsia"/>
          <w:b w:val="0"/>
          <w:bCs w:val="0"/>
          <w:color w:val="auto"/>
          <w:sz w:val="24"/>
          <w:szCs w:val="24"/>
          <w:lang w:val="en-US" w:eastAsia="zh-CN"/>
        </w:rPr>
        <w:t>(2) Short-term scholarships: mainly for international students who are studying under the inter-school agreement or related exchange agreements for a school (academy of sciences) for no more than six months. In principle, such students should have relevant colleges (institutions) as the undertaker before applying.</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0" w:firstLineChars="0"/>
        <w:jc w:val="left"/>
        <w:textAlignment w:val="auto"/>
        <w:outlineLvl w:val="9"/>
        <w:rPr>
          <w:rFonts w:hint="default" w:ascii="Times New Roman" w:hAnsi="Times New Roman" w:cs="Times New Roman" w:eastAsiaTheme="majorEastAsia"/>
          <w:b w:val="0"/>
          <w:bCs w:val="0"/>
          <w:color w:val="auto"/>
          <w:sz w:val="24"/>
          <w:szCs w:val="24"/>
          <w:lang w:val="en-US" w:eastAsia="zh-CN"/>
        </w:rPr>
      </w:pPr>
    </w:p>
    <w:p>
      <w:pPr>
        <w:pStyle w:val="3"/>
        <w:keepNext w:val="0"/>
        <w:keepLines w:val="0"/>
        <w:widowControl/>
        <w:suppressLineNumbers w:val="0"/>
        <w:spacing w:before="0" w:beforeAutospacing="0" w:after="0" w:afterAutospacing="0" w:line="360" w:lineRule="auto"/>
        <w:ind w:left="0" w:right="0" w:firstLine="0" w:firstLineChars="0"/>
        <w:rPr>
          <w:rFonts w:hint="default" w:ascii="Times New Roman" w:hAnsi="Times New Roman" w:cs="Times New Roman" w:eastAsiaTheme="majorEastAsia"/>
          <w:b/>
          <w:bCs/>
          <w:color w:val="auto"/>
          <w:sz w:val="24"/>
          <w:szCs w:val="24"/>
        </w:rPr>
      </w:pPr>
      <w:r>
        <w:rPr>
          <w:rFonts w:hint="default" w:ascii="Times New Roman" w:hAnsi="Times New Roman" w:cs="Times New Roman" w:eastAsiaTheme="majorEastAsia"/>
          <w:b/>
          <w:bCs/>
          <w:color w:val="auto"/>
          <w:sz w:val="24"/>
          <w:szCs w:val="24"/>
          <w:lang w:val="en-US" w:eastAsia="zh-CN"/>
        </w:rPr>
        <w:t>三、资助额度/Amount of funding</w:t>
      </w:r>
    </w:p>
    <w:tbl>
      <w:tblPr>
        <w:tblStyle w:val="9"/>
        <w:tblW w:w="10020" w:type="dxa"/>
        <w:tblInd w:w="-97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0"/>
        <w:gridCol w:w="2835"/>
        <w:gridCol w:w="62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020" w:type="dxa"/>
            <w:gridSpan w:val="3"/>
          </w:tcPr>
          <w:p>
            <w:pPr>
              <w:pStyle w:val="3"/>
              <w:keepNext w:val="0"/>
              <w:keepLines w:val="0"/>
              <w:widowControl/>
              <w:suppressLineNumbers w:val="0"/>
              <w:spacing w:before="0" w:beforeAutospacing="0" w:after="0" w:afterAutospacing="0" w:line="360" w:lineRule="auto"/>
              <w:ind w:left="0" w:right="0" w:firstLine="0" w:firstLineChars="0"/>
              <w:jc w:val="center"/>
              <w:rPr>
                <w:rFonts w:hint="default" w:ascii="Times New Roman" w:hAnsi="Times New Roman" w:cs="Times New Roman" w:eastAsiaTheme="majorEastAsia"/>
                <w:color w:val="auto"/>
                <w:sz w:val="24"/>
                <w:szCs w:val="24"/>
                <w:vertAlign w:val="baseline"/>
              </w:rPr>
            </w:pPr>
            <w:r>
              <w:rPr>
                <w:rFonts w:hint="default" w:ascii="Times New Roman" w:hAnsi="Times New Roman" w:cs="Times New Roman" w:eastAsiaTheme="majorEastAsia"/>
                <w:b/>
                <w:bCs/>
                <w:color w:val="auto"/>
                <w:sz w:val="24"/>
                <w:szCs w:val="24"/>
                <w:lang w:val="en-US" w:eastAsia="zh-CN"/>
              </w:rPr>
              <w:t>资助额度/Amount of funding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020" w:type="dxa"/>
            <w:gridSpan w:val="3"/>
          </w:tcPr>
          <w:p>
            <w:pPr>
              <w:spacing w:line="360" w:lineRule="auto"/>
              <w:ind w:firstLine="0" w:firstLineChars="0"/>
              <w:jc w:val="center"/>
              <w:rPr>
                <w:rFonts w:hint="default" w:ascii="Times New Roman" w:hAnsi="Times New Roman" w:cs="Times New Roman" w:eastAsiaTheme="majorEastAsia"/>
                <w:color w:val="auto"/>
                <w:sz w:val="24"/>
                <w:szCs w:val="24"/>
                <w:vertAlign w:val="baseline"/>
              </w:rPr>
            </w:pPr>
            <w:r>
              <w:rPr>
                <w:rFonts w:hint="default" w:ascii="Times New Roman" w:hAnsi="Times New Roman" w:cs="Times New Roman" w:eastAsiaTheme="majorEastAsia"/>
                <w:color w:val="auto"/>
                <w:sz w:val="24"/>
                <w:szCs w:val="24"/>
              </w:rPr>
              <w:t>综合奖</w:t>
            </w:r>
            <w:r>
              <w:rPr>
                <w:rFonts w:hint="default" w:ascii="Times New Roman" w:hAnsi="Times New Roman" w:cs="Times New Roman" w:eastAsiaTheme="majorEastAsia"/>
                <w:color w:val="auto"/>
                <w:sz w:val="24"/>
                <w:szCs w:val="24"/>
                <w:lang w:val="en-US" w:eastAsia="zh-CN"/>
              </w:rPr>
              <w:t>/</w:t>
            </w:r>
            <w:r>
              <w:rPr>
                <w:rFonts w:hint="default" w:ascii="Times New Roman" w:hAnsi="Times New Roman" w:cs="Times New Roman" w:eastAsiaTheme="majorEastAsia"/>
                <w:b w:val="0"/>
                <w:bCs w:val="0"/>
                <w:color w:val="auto"/>
                <w:sz w:val="24"/>
                <w:szCs w:val="24"/>
                <w:lang w:val="en-US" w:eastAsia="zh-CN"/>
              </w:rPr>
              <w:t>Comprehensive Award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30" w:type="dxa"/>
            <w:vAlign w:val="center"/>
          </w:tcPr>
          <w:p>
            <w:pPr>
              <w:keepNext w:val="0"/>
              <w:keepLines w:val="0"/>
              <w:pageBreakBefore w:val="0"/>
              <w:widowControl w:val="0"/>
              <w:kinsoku/>
              <w:wordWrap/>
              <w:overflowPunct/>
              <w:topLinePunct w:val="0"/>
              <w:autoSpaceDE/>
              <w:autoSpaceDN/>
              <w:bidi w:val="0"/>
              <w:adjustRightInd/>
              <w:snapToGrid/>
              <w:spacing w:line="360" w:lineRule="auto"/>
              <w:ind w:right="0" w:rightChars="0" w:firstLine="0" w:firstLineChars="0"/>
              <w:jc w:val="center"/>
              <w:textAlignment w:val="auto"/>
              <w:outlineLvl w:val="9"/>
              <w:rPr>
                <w:rFonts w:hint="default" w:ascii="Times New Roman" w:hAnsi="Times New Roman" w:cs="Times New Roman" w:eastAsiaTheme="majorEastAsia"/>
                <w:color w:val="auto"/>
                <w:sz w:val="24"/>
                <w:szCs w:val="24"/>
                <w:vertAlign w:val="baseline"/>
                <w:lang w:val="en-US" w:eastAsia="zh-CN"/>
              </w:rPr>
            </w:pPr>
            <w:r>
              <w:rPr>
                <w:rFonts w:hint="default" w:ascii="Times New Roman" w:hAnsi="Times New Roman" w:cs="Times New Roman" w:eastAsiaTheme="majorEastAsia"/>
                <w:color w:val="auto"/>
                <w:sz w:val="24"/>
                <w:szCs w:val="24"/>
                <w:vertAlign w:val="baseline"/>
                <w:lang w:val="en-US" w:eastAsia="zh-CN"/>
              </w:rPr>
              <w:t>1</w:t>
            </w:r>
          </w:p>
        </w:tc>
        <w:tc>
          <w:tcPr>
            <w:tcW w:w="2835" w:type="dxa"/>
            <w:vAlign w:val="center"/>
          </w:tcPr>
          <w:p>
            <w:pPr>
              <w:keepNext w:val="0"/>
              <w:keepLines w:val="0"/>
              <w:pageBreakBefore w:val="0"/>
              <w:widowControl w:val="0"/>
              <w:kinsoku/>
              <w:wordWrap/>
              <w:overflowPunct/>
              <w:topLinePunct w:val="0"/>
              <w:autoSpaceDE/>
              <w:autoSpaceDN/>
              <w:bidi w:val="0"/>
              <w:adjustRightInd/>
              <w:snapToGrid/>
              <w:spacing w:line="360" w:lineRule="auto"/>
              <w:ind w:right="0" w:rightChars="0" w:firstLine="0" w:firstLineChars="0"/>
              <w:jc w:val="center"/>
              <w:textAlignment w:val="auto"/>
              <w:outlineLvl w:val="9"/>
              <w:rPr>
                <w:rFonts w:hint="default" w:ascii="Times New Roman" w:hAnsi="Times New Roman" w:cs="Times New Roman" w:eastAsiaTheme="majorEastAsia"/>
                <w:color w:val="auto"/>
                <w:sz w:val="24"/>
                <w:szCs w:val="24"/>
                <w:lang w:val="en-US" w:eastAsia="zh-CN"/>
              </w:rPr>
            </w:pPr>
            <w:r>
              <w:rPr>
                <w:rFonts w:hint="default" w:ascii="Times New Roman" w:hAnsi="Times New Roman" w:cs="Times New Roman" w:eastAsiaTheme="majorEastAsia"/>
                <w:color w:val="auto"/>
                <w:sz w:val="24"/>
                <w:szCs w:val="24"/>
                <w:lang w:val="en-US" w:eastAsia="zh-CN"/>
              </w:rPr>
              <w:t>博士研究生</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0" w:firstLineChars="0"/>
              <w:jc w:val="center"/>
              <w:textAlignment w:val="auto"/>
              <w:outlineLvl w:val="9"/>
              <w:rPr>
                <w:rFonts w:hint="default" w:ascii="Times New Roman" w:hAnsi="Times New Roman" w:cs="Times New Roman" w:eastAsiaTheme="majorEastAsia"/>
                <w:color w:val="auto"/>
                <w:sz w:val="24"/>
                <w:szCs w:val="24"/>
                <w:lang w:val="en-US" w:eastAsia="zh-CN"/>
              </w:rPr>
            </w:pPr>
            <w:r>
              <w:rPr>
                <w:rFonts w:hint="default" w:ascii="Times New Roman" w:hAnsi="Times New Roman" w:cs="Times New Roman" w:eastAsiaTheme="majorEastAsia"/>
                <w:color w:val="auto"/>
                <w:sz w:val="24"/>
                <w:szCs w:val="24"/>
                <w:lang w:val="en-US" w:eastAsia="zh-CN"/>
              </w:rPr>
              <w:t>Doctor’s Degree Candidate</w:t>
            </w:r>
          </w:p>
        </w:tc>
        <w:tc>
          <w:tcPr>
            <w:tcW w:w="6255" w:type="dxa"/>
            <w:vAlign w:val="center"/>
          </w:tcPr>
          <w:p>
            <w:pPr>
              <w:keepNext w:val="0"/>
              <w:keepLines w:val="0"/>
              <w:pageBreakBefore w:val="0"/>
              <w:widowControl w:val="0"/>
              <w:kinsoku/>
              <w:wordWrap/>
              <w:overflowPunct/>
              <w:topLinePunct w:val="0"/>
              <w:autoSpaceDE/>
              <w:autoSpaceDN/>
              <w:bidi w:val="0"/>
              <w:adjustRightInd/>
              <w:snapToGrid/>
              <w:spacing w:line="360" w:lineRule="auto"/>
              <w:ind w:right="0" w:rightChars="0" w:firstLine="0" w:firstLineChars="0"/>
              <w:jc w:val="center"/>
              <w:textAlignment w:val="auto"/>
              <w:outlineLvl w:val="9"/>
              <w:rPr>
                <w:rFonts w:hint="default" w:ascii="Times New Roman" w:hAnsi="Times New Roman" w:cs="Times New Roman" w:eastAsiaTheme="majorEastAsia"/>
                <w:color w:val="auto"/>
                <w:sz w:val="24"/>
                <w:szCs w:val="24"/>
              </w:rPr>
            </w:pPr>
            <w:r>
              <w:rPr>
                <w:rFonts w:hint="default" w:ascii="Times New Roman" w:hAnsi="Times New Roman" w:cs="Times New Roman" w:eastAsiaTheme="majorEastAsia"/>
                <w:color w:val="auto"/>
                <w:sz w:val="24"/>
                <w:szCs w:val="24"/>
              </w:rPr>
              <w:t>50000元人民币</w:t>
            </w:r>
            <w:r>
              <w:rPr>
                <w:rFonts w:hint="default" w:ascii="Times New Roman" w:hAnsi="Times New Roman" w:cs="Times New Roman" w:eastAsiaTheme="majorEastAsia"/>
                <w:color w:val="auto"/>
                <w:sz w:val="24"/>
                <w:szCs w:val="24"/>
                <w:lang w:val="en-US" w:eastAsia="zh-CN"/>
              </w:rPr>
              <w:t>/年</w:t>
            </w:r>
            <w:r>
              <w:rPr>
                <w:rFonts w:hint="default" w:ascii="Times New Roman" w:hAnsi="Times New Roman" w:cs="Times New Roman" w:eastAsiaTheme="majorEastAsia"/>
                <w:color w:val="auto"/>
                <w:sz w:val="24"/>
                <w:szCs w:val="24"/>
              </w:rPr>
              <w:t>（含每月1000元生活补贴）</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0" w:firstLineChars="0"/>
              <w:jc w:val="center"/>
              <w:textAlignment w:val="auto"/>
              <w:outlineLvl w:val="9"/>
              <w:rPr>
                <w:rFonts w:hint="default" w:ascii="Times New Roman" w:hAnsi="Times New Roman" w:cs="Times New Roman" w:eastAsiaTheme="majorEastAsia"/>
                <w:color w:val="auto"/>
                <w:sz w:val="24"/>
                <w:szCs w:val="24"/>
              </w:rPr>
            </w:pPr>
            <w:r>
              <w:rPr>
                <w:rFonts w:hint="default" w:ascii="Times New Roman" w:hAnsi="Times New Roman" w:cs="Times New Roman" w:eastAsiaTheme="majorEastAsia"/>
                <w:b w:val="0"/>
                <w:bCs w:val="0"/>
                <w:color w:val="auto"/>
                <w:sz w:val="24"/>
                <w:szCs w:val="24"/>
                <w:lang w:val="en-US" w:eastAsia="zh-CN"/>
              </w:rPr>
              <w:t>50,000RMBn/year(including 1,000RMB/month for life)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30" w:type="dxa"/>
            <w:vAlign w:val="center"/>
          </w:tcPr>
          <w:p>
            <w:pPr>
              <w:keepNext w:val="0"/>
              <w:keepLines w:val="0"/>
              <w:pageBreakBefore w:val="0"/>
              <w:widowControl w:val="0"/>
              <w:kinsoku/>
              <w:wordWrap/>
              <w:overflowPunct/>
              <w:topLinePunct w:val="0"/>
              <w:autoSpaceDE/>
              <w:autoSpaceDN/>
              <w:bidi w:val="0"/>
              <w:adjustRightInd/>
              <w:snapToGrid/>
              <w:spacing w:line="360" w:lineRule="auto"/>
              <w:ind w:right="0" w:rightChars="0" w:firstLine="0" w:firstLineChars="0"/>
              <w:jc w:val="center"/>
              <w:textAlignment w:val="auto"/>
              <w:outlineLvl w:val="9"/>
              <w:rPr>
                <w:rFonts w:hint="default" w:ascii="Times New Roman" w:hAnsi="Times New Roman" w:cs="Times New Roman" w:eastAsiaTheme="majorEastAsia"/>
                <w:color w:val="auto"/>
                <w:sz w:val="24"/>
                <w:szCs w:val="24"/>
                <w:vertAlign w:val="baseline"/>
                <w:lang w:val="en-US" w:eastAsia="zh-CN"/>
              </w:rPr>
            </w:pPr>
            <w:r>
              <w:rPr>
                <w:rFonts w:hint="default" w:ascii="Times New Roman" w:hAnsi="Times New Roman" w:cs="Times New Roman" w:eastAsiaTheme="majorEastAsia"/>
                <w:color w:val="auto"/>
                <w:sz w:val="24"/>
                <w:szCs w:val="24"/>
                <w:vertAlign w:val="baseline"/>
                <w:lang w:val="en-US" w:eastAsia="zh-CN"/>
              </w:rPr>
              <w:t>2</w:t>
            </w:r>
          </w:p>
        </w:tc>
        <w:tc>
          <w:tcPr>
            <w:tcW w:w="2835" w:type="dxa"/>
            <w:vAlign w:val="center"/>
          </w:tcPr>
          <w:p>
            <w:pPr>
              <w:keepNext w:val="0"/>
              <w:keepLines w:val="0"/>
              <w:pageBreakBefore w:val="0"/>
              <w:widowControl w:val="0"/>
              <w:kinsoku/>
              <w:wordWrap/>
              <w:overflowPunct/>
              <w:topLinePunct w:val="0"/>
              <w:autoSpaceDE/>
              <w:autoSpaceDN/>
              <w:bidi w:val="0"/>
              <w:adjustRightInd/>
              <w:snapToGrid/>
              <w:spacing w:line="360" w:lineRule="auto"/>
              <w:ind w:right="0" w:rightChars="0" w:firstLine="0" w:firstLineChars="0"/>
              <w:jc w:val="center"/>
              <w:textAlignment w:val="auto"/>
              <w:outlineLvl w:val="9"/>
              <w:rPr>
                <w:rFonts w:hint="default" w:ascii="Times New Roman" w:hAnsi="Times New Roman" w:cs="Times New Roman" w:eastAsiaTheme="majorEastAsia"/>
                <w:color w:val="auto"/>
                <w:sz w:val="24"/>
                <w:szCs w:val="24"/>
                <w:lang w:eastAsia="zh-CN"/>
              </w:rPr>
            </w:pPr>
            <w:r>
              <w:rPr>
                <w:rFonts w:hint="default" w:ascii="Times New Roman" w:hAnsi="Times New Roman" w:cs="Times New Roman" w:eastAsiaTheme="majorEastAsia"/>
                <w:color w:val="auto"/>
                <w:sz w:val="24"/>
                <w:szCs w:val="24"/>
                <w:lang w:eastAsia="zh-CN"/>
              </w:rPr>
              <w:t>硕士研究生</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0" w:firstLineChars="0"/>
              <w:jc w:val="center"/>
              <w:textAlignment w:val="auto"/>
              <w:outlineLvl w:val="9"/>
              <w:rPr>
                <w:rFonts w:hint="default" w:ascii="Times New Roman" w:hAnsi="Times New Roman" w:cs="Times New Roman" w:eastAsiaTheme="majorEastAsia"/>
                <w:color w:val="auto"/>
                <w:sz w:val="24"/>
                <w:szCs w:val="24"/>
                <w:vertAlign w:val="baseline"/>
              </w:rPr>
            </w:pPr>
            <w:r>
              <w:rPr>
                <w:rFonts w:hint="default" w:ascii="Times New Roman" w:hAnsi="Times New Roman" w:cs="Times New Roman" w:eastAsiaTheme="majorEastAsia"/>
                <w:color w:val="auto"/>
                <w:sz w:val="24"/>
                <w:szCs w:val="24"/>
                <w:lang w:val="en-US" w:eastAsia="zh-CN"/>
              </w:rPr>
              <w:t>Master’s Degree Candidate</w:t>
            </w:r>
          </w:p>
        </w:tc>
        <w:tc>
          <w:tcPr>
            <w:tcW w:w="6255" w:type="dxa"/>
            <w:vAlign w:val="center"/>
          </w:tcPr>
          <w:p>
            <w:pPr>
              <w:keepNext w:val="0"/>
              <w:keepLines w:val="0"/>
              <w:pageBreakBefore w:val="0"/>
              <w:widowControl w:val="0"/>
              <w:kinsoku/>
              <w:wordWrap/>
              <w:overflowPunct/>
              <w:topLinePunct w:val="0"/>
              <w:autoSpaceDE/>
              <w:autoSpaceDN/>
              <w:bidi w:val="0"/>
              <w:adjustRightInd/>
              <w:snapToGrid/>
              <w:spacing w:line="360" w:lineRule="auto"/>
              <w:ind w:right="0" w:rightChars="0" w:firstLine="0" w:firstLineChars="0"/>
              <w:jc w:val="center"/>
              <w:textAlignment w:val="auto"/>
              <w:outlineLvl w:val="9"/>
              <w:rPr>
                <w:rFonts w:hint="default" w:ascii="Times New Roman" w:hAnsi="Times New Roman" w:cs="Times New Roman" w:eastAsiaTheme="majorEastAsia"/>
                <w:color w:val="auto"/>
                <w:sz w:val="24"/>
                <w:szCs w:val="24"/>
                <w:vertAlign w:val="baseline"/>
              </w:rPr>
            </w:pPr>
            <w:r>
              <w:rPr>
                <w:rFonts w:hint="default" w:ascii="Times New Roman" w:hAnsi="Times New Roman" w:cs="Times New Roman" w:eastAsiaTheme="majorEastAsia"/>
                <w:color w:val="auto"/>
                <w:sz w:val="24"/>
                <w:szCs w:val="24"/>
              </w:rPr>
              <w:t>40000元人民币</w:t>
            </w:r>
            <w:r>
              <w:rPr>
                <w:rFonts w:hint="default" w:ascii="Times New Roman" w:hAnsi="Times New Roman" w:cs="Times New Roman" w:eastAsiaTheme="majorEastAsia"/>
                <w:color w:val="auto"/>
                <w:sz w:val="24"/>
                <w:szCs w:val="24"/>
                <w:lang w:val="en-US" w:eastAsia="zh-CN"/>
              </w:rPr>
              <w:t>/年</w:t>
            </w:r>
            <w:r>
              <w:rPr>
                <w:rFonts w:hint="default" w:ascii="Times New Roman" w:hAnsi="Times New Roman" w:cs="Times New Roman" w:eastAsiaTheme="majorEastAsia"/>
                <w:color w:val="auto"/>
                <w:sz w:val="24"/>
                <w:szCs w:val="24"/>
              </w:rPr>
              <w:t>（含每月750元生活补贴</w:t>
            </w:r>
            <w:r>
              <w:rPr>
                <w:rFonts w:hint="default" w:ascii="Times New Roman" w:hAnsi="Times New Roman" w:cs="Times New Roman" w:eastAsiaTheme="majorEastAsia"/>
                <w:color w:val="auto"/>
                <w:sz w:val="24"/>
                <w:szCs w:val="24"/>
                <w:lang w:val="en-US" w:eastAsia="zh-CN"/>
              </w:rPr>
              <w:t>40000</w:t>
            </w:r>
            <w:r>
              <w:rPr>
                <w:rFonts w:hint="default" w:ascii="Times New Roman" w:hAnsi="Times New Roman" w:cs="Times New Roman" w:eastAsiaTheme="majorEastAsia"/>
                <w:b w:val="0"/>
                <w:bCs w:val="0"/>
                <w:color w:val="auto"/>
                <w:sz w:val="24"/>
                <w:szCs w:val="24"/>
                <w:lang w:val="en-US" w:eastAsia="zh-CN"/>
              </w:rPr>
              <w:t>RMB/year(including 750 RMB/month for life)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30" w:type="dxa"/>
            <w:vAlign w:val="center"/>
          </w:tcPr>
          <w:p>
            <w:pPr>
              <w:keepNext w:val="0"/>
              <w:keepLines w:val="0"/>
              <w:pageBreakBefore w:val="0"/>
              <w:widowControl w:val="0"/>
              <w:kinsoku/>
              <w:wordWrap/>
              <w:overflowPunct/>
              <w:topLinePunct w:val="0"/>
              <w:autoSpaceDE/>
              <w:autoSpaceDN/>
              <w:bidi w:val="0"/>
              <w:adjustRightInd/>
              <w:snapToGrid/>
              <w:spacing w:line="360" w:lineRule="auto"/>
              <w:ind w:right="0" w:rightChars="0" w:firstLine="0" w:firstLineChars="0"/>
              <w:jc w:val="center"/>
              <w:textAlignment w:val="auto"/>
              <w:outlineLvl w:val="9"/>
              <w:rPr>
                <w:rFonts w:hint="default" w:ascii="Times New Roman" w:hAnsi="Times New Roman" w:cs="Times New Roman" w:eastAsiaTheme="majorEastAsia"/>
                <w:color w:val="auto"/>
                <w:sz w:val="24"/>
                <w:szCs w:val="24"/>
                <w:vertAlign w:val="baseline"/>
                <w:lang w:val="en-US" w:eastAsia="zh-CN"/>
              </w:rPr>
            </w:pPr>
            <w:r>
              <w:rPr>
                <w:rFonts w:hint="default" w:ascii="Times New Roman" w:hAnsi="Times New Roman" w:cs="Times New Roman" w:eastAsiaTheme="majorEastAsia"/>
                <w:color w:val="auto"/>
                <w:sz w:val="24"/>
                <w:szCs w:val="24"/>
                <w:vertAlign w:val="baseline"/>
                <w:lang w:val="en-US" w:eastAsia="zh-CN"/>
              </w:rPr>
              <w:t>3</w:t>
            </w:r>
          </w:p>
        </w:tc>
        <w:tc>
          <w:tcPr>
            <w:tcW w:w="2835" w:type="dxa"/>
            <w:vAlign w:val="center"/>
          </w:tcPr>
          <w:p>
            <w:pPr>
              <w:keepNext w:val="0"/>
              <w:keepLines w:val="0"/>
              <w:pageBreakBefore w:val="0"/>
              <w:widowControl w:val="0"/>
              <w:kinsoku/>
              <w:wordWrap/>
              <w:overflowPunct/>
              <w:topLinePunct w:val="0"/>
              <w:autoSpaceDE/>
              <w:autoSpaceDN/>
              <w:bidi w:val="0"/>
              <w:adjustRightInd/>
              <w:snapToGrid/>
              <w:spacing w:line="360" w:lineRule="auto"/>
              <w:ind w:right="0" w:rightChars="0" w:firstLine="0" w:firstLineChars="0"/>
              <w:jc w:val="center"/>
              <w:textAlignment w:val="auto"/>
              <w:outlineLvl w:val="9"/>
              <w:rPr>
                <w:rFonts w:hint="default" w:ascii="Times New Roman" w:hAnsi="Times New Roman" w:cs="Times New Roman" w:eastAsiaTheme="majorEastAsia"/>
                <w:color w:val="auto"/>
                <w:sz w:val="24"/>
                <w:szCs w:val="24"/>
                <w:lang w:eastAsia="zh-CN"/>
              </w:rPr>
            </w:pPr>
            <w:r>
              <w:rPr>
                <w:rFonts w:hint="default" w:ascii="Times New Roman" w:hAnsi="Times New Roman" w:cs="Times New Roman" w:eastAsiaTheme="majorEastAsia"/>
                <w:color w:val="auto"/>
                <w:sz w:val="24"/>
                <w:szCs w:val="24"/>
                <w:lang w:eastAsia="zh-CN"/>
              </w:rPr>
              <w:t>本科生</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0" w:firstLineChars="0"/>
              <w:jc w:val="center"/>
              <w:textAlignment w:val="auto"/>
              <w:outlineLvl w:val="9"/>
              <w:rPr>
                <w:rFonts w:hint="default" w:ascii="Times New Roman" w:hAnsi="Times New Roman" w:cs="Times New Roman" w:eastAsiaTheme="majorEastAsia"/>
                <w:color w:val="auto"/>
                <w:sz w:val="24"/>
                <w:szCs w:val="24"/>
                <w:vertAlign w:val="baseline"/>
                <w:lang w:val="en-US" w:eastAsia="zh-CN"/>
              </w:rPr>
            </w:pPr>
            <w:r>
              <w:rPr>
                <w:rFonts w:hint="default" w:ascii="Times New Roman" w:hAnsi="Times New Roman" w:cs="Times New Roman" w:eastAsiaTheme="majorEastAsia"/>
                <w:color w:val="auto"/>
                <w:sz w:val="24"/>
                <w:szCs w:val="24"/>
                <w:lang w:val="en-US" w:eastAsia="zh-CN"/>
              </w:rPr>
              <w:t>Bachelor’s Degree Candidate</w:t>
            </w:r>
          </w:p>
        </w:tc>
        <w:tc>
          <w:tcPr>
            <w:tcW w:w="6255" w:type="dxa"/>
            <w:vAlign w:val="center"/>
          </w:tcPr>
          <w:p>
            <w:pPr>
              <w:keepNext w:val="0"/>
              <w:keepLines w:val="0"/>
              <w:pageBreakBefore w:val="0"/>
              <w:widowControl w:val="0"/>
              <w:kinsoku/>
              <w:wordWrap/>
              <w:overflowPunct/>
              <w:topLinePunct w:val="0"/>
              <w:autoSpaceDE/>
              <w:autoSpaceDN/>
              <w:bidi w:val="0"/>
              <w:adjustRightInd/>
              <w:snapToGrid/>
              <w:spacing w:line="360" w:lineRule="auto"/>
              <w:ind w:right="0" w:rightChars="0" w:firstLine="0" w:firstLineChars="0"/>
              <w:jc w:val="center"/>
              <w:textAlignment w:val="auto"/>
              <w:outlineLvl w:val="9"/>
              <w:rPr>
                <w:rFonts w:hint="default" w:ascii="Times New Roman" w:hAnsi="Times New Roman" w:cs="Times New Roman" w:eastAsiaTheme="majorEastAsia"/>
                <w:color w:val="auto"/>
                <w:sz w:val="24"/>
                <w:szCs w:val="24"/>
                <w:vertAlign w:val="baseline"/>
              </w:rPr>
            </w:pPr>
            <w:r>
              <w:rPr>
                <w:rFonts w:hint="default" w:ascii="Times New Roman" w:hAnsi="Times New Roman" w:cs="Times New Roman" w:eastAsiaTheme="majorEastAsia"/>
                <w:color w:val="auto"/>
                <w:sz w:val="24"/>
                <w:szCs w:val="24"/>
              </w:rPr>
              <w:t>30000元人民币</w:t>
            </w:r>
            <w:r>
              <w:rPr>
                <w:rFonts w:hint="default" w:ascii="Times New Roman" w:hAnsi="Times New Roman" w:cs="Times New Roman" w:eastAsiaTheme="majorEastAsia"/>
                <w:color w:val="auto"/>
                <w:sz w:val="24"/>
                <w:szCs w:val="24"/>
                <w:lang w:val="en-US" w:eastAsia="zh-CN"/>
              </w:rPr>
              <w:t>/年</w:t>
            </w:r>
            <w:r>
              <w:rPr>
                <w:rFonts w:hint="default" w:ascii="Times New Roman" w:hAnsi="Times New Roman" w:cs="Times New Roman" w:eastAsiaTheme="majorEastAsia"/>
                <w:color w:val="auto"/>
                <w:sz w:val="24"/>
                <w:szCs w:val="24"/>
              </w:rPr>
              <w:t>（含每月450元生活补贴）</w:t>
            </w:r>
            <w:r>
              <w:rPr>
                <w:rFonts w:hint="default" w:ascii="Times New Roman" w:hAnsi="Times New Roman" w:cs="Times New Roman" w:eastAsiaTheme="majorEastAsia"/>
                <w:color w:val="auto"/>
                <w:sz w:val="24"/>
                <w:szCs w:val="24"/>
                <w:lang w:val="en-US" w:eastAsia="zh-CN"/>
              </w:rPr>
              <w:t>30000</w:t>
            </w:r>
            <w:r>
              <w:rPr>
                <w:rFonts w:hint="default" w:ascii="Times New Roman" w:hAnsi="Times New Roman" w:cs="Times New Roman" w:eastAsiaTheme="majorEastAsia"/>
                <w:b w:val="0"/>
                <w:bCs w:val="0"/>
                <w:color w:val="auto"/>
                <w:sz w:val="24"/>
                <w:szCs w:val="24"/>
                <w:lang w:val="en-US" w:eastAsia="zh-CN"/>
              </w:rPr>
              <w:t>RMB/year(including 450 RMB/month for life)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30" w:type="dxa"/>
            <w:vAlign w:val="center"/>
          </w:tcPr>
          <w:p>
            <w:pPr>
              <w:keepNext w:val="0"/>
              <w:keepLines w:val="0"/>
              <w:pageBreakBefore w:val="0"/>
              <w:widowControl w:val="0"/>
              <w:kinsoku/>
              <w:wordWrap/>
              <w:overflowPunct/>
              <w:topLinePunct w:val="0"/>
              <w:autoSpaceDE/>
              <w:autoSpaceDN/>
              <w:bidi w:val="0"/>
              <w:adjustRightInd/>
              <w:snapToGrid/>
              <w:spacing w:line="360" w:lineRule="auto"/>
              <w:ind w:right="0" w:rightChars="0" w:firstLine="0" w:firstLineChars="0"/>
              <w:jc w:val="center"/>
              <w:textAlignment w:val="auto"/>
              <w:outlineLvl w:val="9"/>
              <w:rPr>
                <w:rFonts w:hint="default" w:ascii="Times New Roman" w:hAnsi="Times New Roman" w:cs="Times New Roman" w:eastAsiaTheme="majorEastAsia"/>
                <w:color w:val="auto"/>
                <w:sz w:val="24"/>
                <w:szCs w:val="24"/>
                <w:vertAlign w:val="baseline"/>
                <w:lang w:val="en-US" w:eastAsia="zh-CN"/>
              </w:rPr>
            </w:pPr>
            <w:r>
              <w:rPr>
                <w:rFonts w:hint="default" w:ascii="Times New Roman" w:hAnsi="Times New Roman" w:cs="Times New Roman" w:eastAsiaTheme="majorEastAsia"/>
                <w:color w:val="auto"/>
                <w:sz w:val="24"/>
                <w:szCs w:val="24"/>
                <w:vertAlign w:val="baseline"/>
                <w:lang w:val="en-US" w:eastAsia="zh-CN"/>
              </w:rPr>
              <w:t>4</w:t>
            </w:r>
          </w:p>
        </w:tc>
        <w:tc>
          <w:tcPr>
            <w:tcW w:w="2835" w:type="dxa"/>
            <w:vAlign w:val="center"/>
          </w:tcPr>
          <w:p>
            <w:pPr>
              <w:keepNext w:val="0"/>
              <w:keepLines w:val="0"/>
              <w:pageBreakBefore w:val="0"/>
              <w:widowControl w:val="0"/>
              <w:kinsoku/>
              <w:wordWrap/>
              <w:overflowPunct/>
              <w:topLinePunct w:val="0"/>
              <w:autoSpaceDE/>
              <w:autoSpaceDN/>
              <w:bidi w:val="0"/>
              <w:adjustRightInd/>
              <w:snapToGrid/>
              <w:spacing w:line="360" w:lineRule="auto"/>
              <w:ind w:right="0" w:rightChars="0" w:firstLine="0" w:firstLineChars="0"/>
              <w:jc w:val="center"/>
              <w:textAlignment w:val="auto"/>
              <w:outlineLvl w:val="9"/>
              <w:rPr>
                <w:rFonts w:hint="default" w:ascii="Times New Roman" w:hAnsi="Times New Roman" w:cs="Times New Roman" w:eastAsiaTheme="majorEastAsia"/>
                <w:color w:val="auto"/>
                <w:sz w:val="24"/>
                <w:szCs w:val="24"/>
              </w:rPr>
            </w:pPr>
            <w:r>
              <w:rPr>
                <w:rFonts w:hint="default" w:ascii="Times New Roman" w:hAnsi="Times New Roman" w:cs="Times New Roman" w:eastAsiaTheme="majorEastAsia"/>
                <w:color w:val="auto"/>
                <w:sz w:val="24"/>
                <w:szCs w:val="24"/>
                <w:lang w:eastAsia="zh-CN"/>
              </w:rPr>
              <w:t>语言</w:t>
            </w:r>
            <w:r>
              <w:rPr>
                <w:rFonts w:hint="default" w:ascii="Times New Roman" w:hAnsi="Times New Roman" w:cs="Times New Roman" w:eastAsiaTheme="majorEastAsia"/>
                <w:color w:val="auto"/>
                <w:sz w:val="24"/>
                <w:szCs w:val="24"/>
              </w:rPr>
              <w:t>进修生（学习时间不少于一学年）</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0" w:firstLineChars="0"/>
              <w:jc w:val="center"/>
              <w:textAlignment w:val="auto"/>
              <w:outlineLvl w:val="9"/>
              <w:rPr>
                <w:rFonts w:hint="default" w:ascii="Times New Roman" w:hAnsi="Times New Roman" w:cs="Times New Roman" w:eastAsiaTheme="majorEastAsia"/>
                <w:color w:val="auto"/>
                <w:sz w:val="24"/>
                <w:szCs w:val="24"/>
                <w:vertAlign w:val="baseline"/>
              </w:rPr>
            </w:pPr>
            <w:r>
              <w:rPr>
                <w:rFonts w:hint="default" w:ascii="Times New Roman" w:hAnsi="Times New Roman" w:cs="Times New Roman" w:eastAsiaTheme="majorEastAsia"/>
                <w:color w:val="auto"/>
                <w:sz w:val="24"/>
                <w:szCs w:val="24"/>
              </w:rPr>
              <w:t>Chinese Language Student</w:t>
            </w:r>
            <w:r>
              <w:rPr>
                <w:rFonts w:hint="default" w:ascii="Times New Roman" w:hAnsi="Times New Roman" w:cs="Times New Roman" w:eastAsiaTheme="majorEastAsia"/>
                <w:color w:val="auto"/>
                <w:sz w:val="24"/>
                <w:szCs w:val="24"/>
                <w:lang w:val="en-US" w:eastAsia="zh-CN"/>
              </w:rPr>
              <w:t xml:space="preserve"> </w:t>
            </w:r>
            <w:r>
              <w:rPr>
                <w:rFonts w:hint="default" w:ascii="Times New Roman" w:hAnsi="Times New Roman" w:cs="Times New Roman" w:eastAsiaTheme="majorEastAsia"/>
                <w:b w:val="0"/>
                <w:bCs w:val="0"/>
                <w:color w:val="auto"/>
                <w:sz w:val="24"/>
                <w:szCs w:val="24"/>
                <w:lang w:val="en-US" w:eastAsia="zh-CN"/>
              </w:rPr>
              <w:t>(learning time is not less than one academic year)</w:t>
            </w:r>
          </w:p>
        </w:tc>
        <w:tc>
          <w:tcPr>
            <w:tcW w:w="6255" w:type="dxa"/>
            <w:vAlign w:val="center"/>
          </w:tcPr>
          <w:p>
            <w:pPr>
              <w:keepNext w:val="0"/>
              <w:keepLines w:val="0"/>
              <w:pageBreakBefore w:val="0"/>
              <w:widowControl w:val="0"/>
              <w:kinsoku/>
              <w:wordWrap/>
              <w:overflowPunct/>
              <w:topLinePunct w:val="0"/>
              <w:autoSpaceDE/>
              <w:autoSpaceDN/>
              <w:bidi w:val="0"/>
              <w:adjustRightInd/>
              <w:snapToGrid/>
              <w:spacing w:line="360" w:lineRule="auto"/>
              <w:ind w:right="0" w:rightChars="0" w:firstLine="0" w:firstLineChars="0"/>
              <w:jc w:val="center"/>
              <w:textAlignment w:val="auto"/>
              <w:outlineLvl w:val="9"/>
              <w:rPr>
                <w:rFonts w:hint="default" w:ascii="Times New Roman" w:hAnsi="Times New Roman" w:cs="Times New Roman" w:eastAsiaTheme="majorEastAsia"/>
                <w:color w:val="auto"/>
                <w:sz w:val="24"/>
                <w:szCs w:val="24"/>
                <w:vertAlign w:val="baseline"/>
              </w:rPr>
            </w:pPr>
            <w:r>
              <w:rPr>
                <w:rFonts w:hint="default" w:ascii="Times New Roman" w:hAnsi="Times New Roman" w:cs="Times New Roman" w:eastAsiaTheme="majorEastAsia"/>
                <w:color w:val="auto"/>
                <w:sz w:val="24"/>
                <w:szCs w:val="24"/>
              </w:rPr>
              <w:t>30000元人民币</w:t>
            </w:r>
            <w:r>
              <w:rPr>
                <w:rFonts w:hint="default" w:ascii="Times New Roman" w:hAnsi="Times New Roman" w:cs="Times New Roman" w:eastAsiaTheme="majorEastAsia"/>
                <w:color w:val="auto"/>
                <w:sz w:val="24"/>
                <w:szCs w:val="24"/>
                <w:lang w:val="en-US" w:eastAsia="zh-CN"/>
              </w:rPr>
              <w:t>/年</w:t>
            </w:r>
            <w:r>
              <w:rPr>
                <w:rFonts w:hint="default" w:ascii="Times New Roman" w:hAnsi="Times New Roman" w:cs="Times New Roman" w:eastAsiaTheme="majorEastAsia"/>
                <w:color w:val="auto"/>
                <w:sz w:val="24"/>
                <w:szCs w:val="24"/>
              </w:rPr>
              <w:t>（含每月450元生活补贴）</w:t>
            </w:r>
            <w:r>
              <w:rPr>
                <w:rFonts w:hint="default" w:ascii="Times New Roman" w:hAnsi="Times New Roman" w:cs="Times New Roman" w:eastAsiaTheme="majorEastAsia"/>
                <w:color w:val="auto"/>
                <w:sz w:val="24"/>
                <w:szCs w:val="24"/>
                <w:lang w:val="en-US" w:eastAsia="zh-CN"/>
              </w:rPr>
              <w:t>30000</w:t>
            </w:r>
            <w:r>
              <w:rPr>
                <w:rFonts w:hint="default" w:ascii="Times New Roman" w:hAnsi="Times New Roman" w:cs="Times New Roman" w:eastAsiaTheme="majorEastAsia"/>
                <w:b w:val="0"/>
                <w:bCs w:val="0"/>
                <w:color w:val="auto"/>
                <w:sz w:val="24"/>
                <w:szCs w:val="24"/>
                <w:lang w:val="en-US" w:eastAsia="zh-CN"/>
              </w:rPr>
              <w:t>RMB/year(including 450 RMB/month for life)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020" w:type="dxa"/>
            <w:gridSpan w:val="3"/>
            <w:vAlign w:val="center"/>
          </w:tcPr>
          <w:p>
            <w:pPr>
              <w:keepNext w:val="0"/>
              <w:keepLines w:val="0"/>
              <w:pageBreakBefore w:val="0"/>
              <w:widowControl w:val="0"/>
              <w:kinsoku/>
              <w:wordWrap/>
              <w:overflowPunct/>
              <w:topLinePunct w:val="0"/>
              <w:autoSpaceDE/>
              <w:autoSpaceDN/>
              <w:bidi w:val="0"/>
              <w:adjustRightInd/>
              <w:snapToGrid/>
              <w:spacing w:line="360" w:lineRule="auto"/>
              <w:ind w:right="0" w:rightChars="0" w:firstLine="0" w:firstLineChars="0"/>
              <w:jc w:val="center"/>
              <w:textAlignment w:val="auto"/>
              <w:outlineLvl w:val="9"/>
              <w:rPr>
                <w:rFonts w:hint="default" w:ascii="Times New Roman" w:hAnsi="Times New Roman" w:cs="Times New Roman" w:eastAsiaTheme="majorEastAsia"/>
                <w:color w:val="auto"/>
                <w:sz w:val="24"/>
                <w:szCs w:val="24"/>
                <w:lang w:eastAsia="zh-CN"/>
              </w:rPr>
            </w:pPr>
            <w:r>
              <w:rPr>
                <w:rFonts w:hint="default" w:ascii="Times New Roman" w:hAnsi="Times New Roman" w:cs="Times New Roman" w:eastAsiaTheme="majorEastAsia"/>
                <w:color w:val="auto"/>
                <w:sz w:val="24"/>
                <w:szCs w:val="24"/>
              </w:rPr>
              <w:t>短期进修生奖</w:t>
            </w:r>
            <w:r>
              <w:rPr>
                <w:rFonts w:hint="default" w:ascii="Times New Roman" w:hAnsi="Times New Roman" w:cs="Times New Roman" w:eastAsiaTheme="majorEastAsia"/>
                <w:color w:val="auto"/>
                <w:sz w:val="24"/>
                <w:szCs w:val="24"/>
                <w:lang w:val="en-US" w:eastAsia="zh-CN"/>
              </w:rPr>
              <w:t>/</w:t>
            </w:r>
            <w:r>
              <w:rPr>
                <w:rFonts w:hint="default" w:ascii="Times New Roman" w:hAnsi="Times New Roman" w:cs="Times New Roman" w:eastAsiaTheme="majorEastAsia"/>
                <w:b w:val="0"/>
                <w:bCs w:val="0"/>
                <w:color w:val="auto"/>
                <w:sz w:val="24"/>
                <w:szCs w:val="24"/>
                <w:lang w:val="en-US" w:eastAsia="zh-CN"/>
              </w:rPr>
              <w:t xml:space="preserve"> Short-term scholarship awards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30" w:type="dxa"/>
            <w:vAlign w:val="center"/>
          </w:tcPr>
          <w:p>
            <w:pPr>
              <w:keepNext w:val="0"/>
              <w:keepLines w:val="0"/>
              <w:pageBreakBefore w:val="0"/>
              <w:widowControl w:val="0"/>
              <w:kinsoku/>
              <w:wordWrap/>
              <w:overflowPunct/>
              <w:topLinePunct w:val="0"/>
              <w:autoSpaceDE/>
              <w:autoSpaceDN/>
              <w:bidi w:val="0"/>
              <w:adjustRightInd/>
              <w:snapToGrid/>
              <w:spacing w:line="360" w:lineRule="auto"/>
              <w:ind w:right="0" w:rightChars="0" w:firstLine="0" w:firstLineChars="0"/>
              <w:jc w:val="center"/>
              <w:textAlignment w:val="auto"/>
              <w:outlineLvl w:val="9"/>
              <w:rPr>
                <w:rFonts w:hint="default" w:ascii="Times New Roman" w:hAnsi="Times New Roman" w:cs="Times New Roman" w:eastAsiaTheme="majorEastAsia"/>
                <w:color w:val="auto"/>
                <w:sz w:val="24"/>
                <w:szCs w:val="24"/>
                <w:vertAlign w:val="baseline"/>
                <w:lang w:val="en-US" w:eastAsia="zh-CN"/>
              </w:rPr>
            </w:pPr>
            <w:r>
              <w:rPr>
                <w:rFonts w:hint="default" w:ascii="Times New Roman" w:hAnsi="Times New Roman" w:cs="Times New Roman" w:eastAsiaTheme="majorEastAsia"/>
                <w:color w:val="auto"/>
                <w:sz w:val="24"/>
                <w:szCs w:val="24"/>
                <w:vertAlign w:val="baseline"/>
                <w:lang w:val="en-US" w:eastAsia="zh-CN"/>
              </w:rPr>
              <w:t>5</w:t>
            </w:r>
          </w:p>
        </w:tc>
        <w:tc>
          <w:tcPr>
            <w:tcW w:w="2835" w:type="dxa"/>
            <w:vAlign w:val="center"/>
          </w:tcPr>
          <w:p>
            <w:pPr>
              <w:keepNext w:val="0"/>
              <w:keepLines w:val="0"/>
              <w:pageBreakBefore w:val="0"/>
              <w:widowControl w:val="0"/>
              <w:kinsoku/>
              <w:wordWrap/>
              <w:overflowPunct/>
              <w:topLinePunct w:val="0"/>
              <w:autoSpaceDE/>
              <w:autoSpaceDN/>
              <w:bidi w:val="0"/>
              <w:adjustRightInd/>
              <w:snapToGrid/>
              <w:spacing w:line="360" w:lineRule="auto"/>
              <w:ind w:right="0" w:rightChars="0" w:firstLine="0" w:firstLineChars="0"/>
              <w:jc w:val="center"/>
              <w:textAlignment w:val="auto"/>
              <w:outlineLvl w:val="9"/>
              <w:rPr>
                <w:rFonts w:hint="default" w:ascii="Times New Roman" w:hAnsi="Times New Roman" w:cs="Times New Roman" w:eastAsiaTheme="majorEastAsia"/>
                <w:color w:val="auto"/>
                <w:sz w:val="24"/>
                <w:szCs w:val="24"/>
              </w:rPr>
            </w:pPr>
            <w:r>
              <w:rPr>
                <w:rFonts w:hint="default" w:ascii="Times New Roman" w:hAnsi="Times New Roman" w:cs="Times New Roman" w:eastAsiaTheme="majorEastAsia"/>
                <w:color w:val="auto"/>
                <w:sz w:val="24"/>
                <w:szCs w:val="24"/>
              </w:rPr>
              <w:t>普通进修生</w:t>
            </w:r>
          </w:p>
        </w:tc>
        <w:tc>
          <w:tcPr>
            <w:tcW w:w="6255" w:type="dxa"/>
            <w:vAlign w:val="center"/>
          </w:tcPr>
          <w:p>
            <w:pPr>
              <w:keepNext w:val="0"/>
              <w:keepLines w:val="0"/>
              <w:pageBreakBefore w:val="0"/>
              <w:widowControl w:val="0"/>
              <w:kinsoku/>
              <w:wordWrap/>
              <w:overflowPunct/>
              <w:topLinePunct w:val="0"/>
              <w:autoSpaceDE/>
              <w:autoSpaceDN/>
              <w:bidi w:val="0"/>
              <w:adjustRightInd/>
              <w:snapToGrid/>
              <w:spacing w:line="360" w:lineRule="auto"/>
              <w:ind w:right="0" w:rightChars="0" w:firstLine="0" w:firstLineChars="0"/>
              <w:jc w:val="center"/>
              <w:textAlignment w:val="auto"/>
              <w:outlineLvl w:val="9"/>
              <w:rPr>
                <w:rFonts w:hint="default" w:ascii="Times New Roman" w:hAnsi="Times New Roman" w:cs="Times New Roman" w:eastAsiaTheme="majorEastAsia"/>
                <w:color w:val="auto"/>
                <w:sz w:val="24"/>
                <w:szCs w:val="24"/>
                <w:lang w:val="en-US" w:eastAsia="zh-CN"/>
              </w:rPr>
            </w:pPr>
            <w:r>
              <w:rPr>
                <w:rFonts w:hint="default" w:ascii="Times New Roman" w:hAnsi="Times New Roman" w:cs="Times New Roman" w:eastAsiaTheme="majorEastAsia"/>
                <w:color w:val="auto"/>
                <w:sz w:val="24"/>
                <w:szCs w:val="24"/>
                <w:lang w:val="en-US" w:eastAsia="zh-CN"/>
              </w:rPr>
              <w:t>750元人民币/月  750RMB/year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30" w:type="dxa"/>
            <w:vAlign w:val="center"/>
          </w:tcPr>
          <w:p>
            <w:pPr>
              <w:keepNext w:val="0"/>
              <w:keepLines w:val="0"/>
              <w:pageBreakBefore w:val="0"/>
              <w:widowControl w:val="0"/>
              <w:kinsoku/>
              <w:wordWrap/>
              <w:overflowPunct/>
              <w:topLinePunct w:val="0"/>
              <w:autoSpaceDE/>
              <w:autoSpaceDN/>
              <w:bidi w:val="0"/>
              <w:adjustRightInd/>
              <w:snapToGrid/>
              <w:spacing w:line="360" w:lineRule="auto"/>
              <w:ind w:right="0" w:rightChars="0" w:firstLine="0" w:firstLineChars="0"/>
              <w:jc w:val="center"/>
              <w:textAlignment w:val="auto"/>
              <w:outlineLvl w:val="9"/>
              <w:rPr>
                <w:rFonts w:hint="default" w:ascii="Times New Roman" w:hAnsi="Times New Roman" w:cs="Times New Roman" w:eastAsiaTheme="majorEastAsia"/>
                <w:color w:val="auto"/>
                <w:sz w:val="24"/>
                <w:szCs w:val="24"/>
                <w:vertAlign w:val="baseline"/>
                <w:lang w:val="en-US" w:eastAsia="zh-CN"/>
              </w:rPr>
            </w:pPr>
            <w:r>
              <w:rPr>
                <w:rFonts w:hint="default" w:ascii="Times New Roman" w:hAnsi="Times New Roman" w:cs="Times New Roman" w:eastAsiaTheme="majorEastAsia"/>
                <w:color w:val="auto"/>
                <w:sz w:val="24"/>
                <w:szCs w:val="24"/>
                <w:vertAlign w:val="baseline"/>
                <w:lang w:val="en-US" w:eastAsia="zh-CN"/>
              </w:rPr>
              <w:t>6</w:t>
            </w:r>
          </w:p>
        </w:tc>
        <w:tc>
          <w:tcPr>
            <w:tcW w:w="2835" w:type="dxa"/>
            <w:vAlign w:val="center"/>
          </w:tcPr>
          <w:p>
            <w:pPr>
              <w:keepNext w:val="0"/>
              <w:keepLines w:val="0"/>
              <w:pageBreakBefore w:val="0"/>
              <w:widowControl w:val="0"/>
              <w:kinsoku/>
              <w:wordWrap/>
              <w:overflowPunct/>
              <w:topLinePunct w:val="0"/>
              <w:autoSpaceDE/>
              <w:autoSpaceDN/>
              <w:bidi w:val="0"/>
              <w:adjustRightInd/>
              <w:snapToGrid/>
              <w:spacing w:line="360" w:lineRule="auto"/>
              <w:ind w:right="0" w:rightChars="0" w:firstLine="0" w:firstLineChars="0"/>
              <w:jc w:val="center"/>
              <w:textAlignment w:val="auto"/>
              <w:outlineLvl w:val="9"/>
              <w:rPr>
                <w:rFonts w:hint="default" w:ascii="Times New Roman" w:hAnsi="Times New Roman" w:cs="Times New Roman" w:eastAsiaTheme="majorEastAsia"/>
                <w:color w:val="auto"/>
                <w:sz w:val="24"/>
                <w:szCs w:val="24"/>
              </w:rPr>
            </w:pPr>
            <w:r>
              <w:rPr>
                <w:rFonts w:hint="default" w:ascii="Times New Roman" w:hAnsi="Times New Roman" w:cs="Times New Roman" w:eastAsiaTheme="majorEastAsia"/>
                <w:color w:val="auto"/>
                <w:sz w:val="24"/>
                <w:szCs w:val="24"/>
              </w:rPr>
              <w:t>高级进修生</w:t>
            </w:r>
          </w:p>
        </w:tc>
        <w:tc>
          <w:tcPr>
            <w:tcW w:w="6255" w:type="dxa"/>
            <w:vAlign w:val="center"/>
          </w:tcPr>
          <w:p>
            <w:pPr>
              <w:keepNext w:val="0"/>
              <w:keepLines w:val="0"/>
              <w:pageBreakBefore w:val="0"/>
              <w:widowControl w:val="0"/>
              <w:kinsoku/>
              <w:wordWrap/>
              <w:overflowPunct/>
              <w:topLinePunct w:val="0"/>
              <w:autoSpaceDE/>
              <w:autoSpaceDN/>
              <w:bidi w:val="0"/>
              <w:adjustRightInd/>
              <w:snapToGrid/>
              <w:spacing w:line="360" w:lineRule="auto"/>
              <w:ind w:right="0" w:rightChars="0" w:firstLine="0" w:firstLineChars="0"/>
              <w:jc w:val="center"/>
              <w:textAlignment w:val="auto"/>
              <w:outlineLvl w:val="9"/>
              <w:rPr>
                <w:rFonts w:hint="default" w:ascii="Times New Roman" w:hAnsi="Times New Roman" w:cs="Times New Roman" w:eastAsiaTheme="majorEastAsia"/>
                <w:color w:val="auto"/>
                <w:sz w:val="24"/>
                <w:szCs w:val="24"/>
                <w:lang w:val="en-US" w:eastAsia="zh-CN"/>
              </w:rPr>
            </w:pPr>
            <w:r>
              <w:rPr>
                <w:rFonts w:hint="default" w:ascii="Times New Roman" w:hAnsi="Times New Roman" w:cs="Times New Roman" w:eastAsiaTheme="majorEastAsia"/>
                <w:color w:val="auto"/>
                <w:sz w:val="24"/>
                <w:szCs w:val="24"/>
              </w:rPr>
              <w:t>1000元人民币</w:t>
            </w:r>
            <w:r>
              <w:rPr>
                <w:rFonts w:hint="default" w:ascii="Times New Roman" w:hAnsi="Times New Roman" w:cs="Times New Roman" w:eastAsiaTheme="majorEastAsia"/>
                <w:color w:val="auto"/>
                <w:sz w:val="24"/>
                <w:szCs w:val="24"/>
                <w:lang w:val="en-US" w:eastAsia="zh-CN"/>
              </w:rPr>
              <w:t>/月 1000RMB/year</w:t>
            </w:r>
          </w:p>
        </w:tc>
      </w:tr>
    </w:tbl>
    <w:p>
      <w:pPr>
        <w:pStyle w:val="3"/>
        <w:keepNext w:val="0"/>
        <w:keepLines w:val="0"/>
        <w:widowControl/>
        <w:suppressLineNumbers w:val="0"/>
        <w:spacing w:before="0" w:beforeAutospacing="0" w:after="0" w:afterAutospacing="0" w:line="360" w:lineRule="auto"/>
        <w:ind w:left="0" w:right="0" w:firstLine="0" w:firstLineChars="0"/>
        <w:rPr>
          <w:rFonts w:hint="default" w:ascii="Times New Roman" w:hAnsi="Times New Roman" w:cs="Times New Roman" w:eastAsiaTheme="majorEastAsia"/>
          <w:b w:val="0"/>
          <w:bCs w:val="0"/>
          <w:color w:val="auto"/>
          <w:sz w:val="24"/>
          <w:szCs w:val="24"/>
          <w:lang w:val="en-US" w:eastAsia="zh-CN"/>
        </w:rPr>
      </w:pPr>
    </w:p>
    <w:p>
      <w:pPr>
        <w:pStyle w:val="3"/>
        <w:keepNext w:val="0"/>
        <w:keepLines w:val="0"/>
        <w:widowControl/>
        <w:suppressLineNumbers w:val="0"/>
        <w:spacing w:before="0" w:beforeAutospacing="0" w:after="0" w:afterAutospacing="0" w:line="360" w:lineRule="auto"/>
        <w:ind w:left="0" w:right="0" w:firstLine="0" w:firstLineChars="0"/>
        <w:jc w:val="left"/>
        <w:rPr>
          <w:rFonts w:hint="default" w:ascii="Times New Roman" w:hAnsi="Times New Roman" w:cs="Times New Roman" w:eastAsiaTheme="majorEastAsia"/>
          <w:b/>
          <w:bCs/>
          <w:color w:val="auto"/>
          <w:kern w:val="1"/>
          <w:sz w:val="24"/>
          <w:szCs w:val="24"/>
          <w:shd w:val="clear" w:fill="FFFFF9"/>
          <w:lang w:val="en-US" w:eastAsia="zh-CN" w:bidi="ar"/>
        </w:rPr>
      </w:pPr>
      <w:r>
        <w:rPr>
          <w:rFonts w:hint="default" w:ascii="Times New Roman" w:hAnsi="Times New Roman" w:cs="Times New Roman" w:eastAsiaTheme="majorEastAsia"/>
          <w:b/>
          <w:bCs/>
          <w:color w:val="auto"/>
          <w:kern w:val="1"/>
          <w:sz w:val="24"/>
          <w:szCs w:val="24"/>
          <w:shd w:val="clear" w:fill="FFFFF9"/>
          <w:lang w:val="en-US" w:eastAsia="zh-CN" w:bidi="ar"/>
        </w:rPr>
        <w:t>四、申请条件/</w:t>
      </w:r>
      <w:r>
        <w:rPr>
          <w:rFonts w:hint="default" w:ascii="Times New Roman" w:hAnsi="Times New Roman" w:cs="Times New Roman" w:eastAsiaTheme="majorEastAsia"/>
          <w:b w:val="0"/>
          <w:bCs w:val="0"/>
          <w:color w:val="auto"/>
          <w:sz w:val="24"/>
          <w:szCs w:val="24"/>
          <w:lang w:val="en-US" w:eastAsia="zh-CN"/>
        </w:rPr>
        <w:t>The basic conditions for applying for a scholarship for international students</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0" w:firstLineChars="0"/>
        <w:jc w:val="both"/>
        <w:textAlignment w:val="auto"/>
        <w:outlineLvl w:val="9"/>
        <w:rPr>
          <w:rFonts w:hint="default" w:ascii="Times New Roman" w:hAnsi="Times New Roman" w:cs="Times New Roman" w:eastAsiaTheme="majorEastAsia"/>
          <w:color w:val="auto"/>
          <w:sz w:val="24"/>
          <w:szCs w:val="24"/>
          <w:lang w:val="en-US" w:eastAsia="zh-CN"/>
        </w:rPr>
      </w:pPr>
      <w:r>
        <w:rPr>
          <w:rFonts w:hint="default" w:ascii="Times New Roman" w:hAnsi="Times New Roman" w:cs="Times New Roman" w:eastAsiaTheme="majorEastAsia"/>
          <w:color w:val="auto"/>
          <w:sz w:val="24"/>
          <w:szCs w:val="24"/>
          <w:lang w:val="en-US" w:eastAsia="zh-CN"/>
        </w:rPr>
        <w:t>（一）申请人须符合国际学生认定资格，热爱中国，身体健康；</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0" w:firstLineChars="0"/>
        <w:jc w:val="both"/>
        <w:textAlignment w:val="auto"/>
        <w:outlineLvl w:val="9"/>
        <w:rPr>
          <w:rFonts w:hint="default" w:ascii="Times New Roman" w:hAnsi="Times New Roman" w:cs="Times New Roman" w:eastAsiaTheme="majorEastAsia"/>
          <w:color w:val="auto"/>
          <w:sz w:val="24"/>
          <w:szCs w:val="24"/>
          <w:lang w:val="en-US" w:eastAsia="zh-CN"/>
        </w:rPr>
      </w:pPr>
      <w:r>
        <w:rPr>
          <w:rFonts w:hint="default" w:ascii="Times New Roman" w:hAnsi="Times New Roman" w:cs="Times New Roman" w:eastAsiaTheme="majorEastAsia"/>
          <w:color w:val="auto"/>
          <w:sz w:val="24"/>
          <w:szCs w:val="24"/>
          <w:lang w:val="en-US" w:eastAsia="zh-CN"/>
        </w:rPr>
        <w:t>（二）愿意遵守中国政府的法律、法规和齐鲁工业大学（山东省科学院）的校纪、校规；</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0" w:firstLineChars="0"/>
        <w:jc w:val="both"/>
        <w:textAlignment w:val="auto"/>
        <w:outlineLvl w:val="9"/>
        <w:rPr>
          <w:rFonts w:hint="default" w:ascii="Times New Roman" w:hAnsi="Times New Roman" w:cs="Times New Roman" w:eastAsiaTheme="majorEastAsia"/>
          <w:color w:val="auto"/>
          <w:sz w:val="24"/>
          <w:szCs w:val="24"/>
          <w:lang w:val="en-US" w:eastAsia="zh-CN"/>
        </w:rPr>
      </w:pPr>
      <w:r>
        <w:rPr>
          <w:rFonts w:hint="default" w:ascii="Times New Roman" w:hAnsi="Times New Roman" w:cs="Times New Roman" w:eastAsiaTheme="majorEastAsia"/>
          <w:color w:val="auto"/>
          <w:sz w:val="24"/>
          <w:szCs w:val="24"/>
          <w:lang w:val="en-US" w:eastAsia="zh-CN"/>
        </w:rPr>
        <w:t>（三）学历生每学年在校学习时间不少于9个月；</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0" w:firstLineChars="0"/>
        <w:jc w:val="both"/>
        <w:textAlignment w:val="auto"/>
        <w:outlineLvl w:val="9"/>
        <w:rPr>
          <w:rFonts w:hint="default" w:ascii="Times New Roman" w:hAnsi="Times New Roman" w:cs="Times New Roman" w:eastAsiaTheme="majorEastAsia"/>
          <w:color w:val="auto"/>
          <w:sz w:val="24"/>
          <w:szCs w:val="24"/>
          <w:lang w:val="en-US" w:eastAsia="zh-CN"/>
        </w:rPr>
      </w:pPr>
      <w:r>
        <w:rPr>
          <w:rFonts w:hint="default" w:ascii="Times New Roman" w:hAnsi="Times New Roman" w:cs="Times New Roman" w:eastAsiaTheme="majorEastAsia"/>
          <w:color w:val="auto"/>
          <w:sz w:val="24"/>
          <w:szCs w:val="24"/>
          <w:lang w:val="en-US" w:eastAsia="zh-CN"/>
        </w:rPr>
        <w:t>（四）基础学业表现良好，具有较强专业潜力；</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0" w:firstLineChars="0"/>
        <w:jc w:val="both"/>
        <w:textAlignment w:val="auto"/>
        <w:outlineLvl w:val="9"/>
        <w:rPr>
          <w:rFonts w:hint="default" w:ascii="Times New Roman" w:hAnsi="Times New Roman" w:cs="Times New Roman" w:eastAsiaTheme="majorEastAsia"/>
          <w:color w:val="auto"/>
          <w:sz w:val="24"/>
          <w:szCs w:val="24"/>
          <w:lang w:val="en-US" w:eastAsia="zh-CN"/>
        </w:rPr>
      </w:pPr>
      <w:r>
        <w:rPr>
          <w:rFonts w:hint="default" w:ascii="Times New Roman" w:hAnsi="Times New Roman" w:cs="Times New Roman" w:eastAsiaTheme="majorEastAsia"/>
          <w:color w:val="auto"/>
          <w:sz w:val="24"/>
          <w:szCs w:val="24"/>
          <w:lang w:val="en-US" w:eastAsia="zh-CN"/>
        </w:rPr>
        <w:t>（五）在中外艺术、体育、文化交流以及公益活动中表现突出，获得表彰或者科研成果突出，获得学术界认可者优先；</w:t>
      </w:r>
    </w:p>
    <w:p>
      <w:pPr>
        <w:pStyle w:val="3"/>
        <w:keepNext w:val="0"/>
        <w:keepLines w:val="0"/>
        <w:widowControl/>
        <w:suppressLineNumbers w:val="0"/>
        <w:spacing w:before="0" w:beforeAutospacing="0" w:after="0" w:afterAutospacing="0" w:line="360" w:lineRule="auto"/>
        <w:ind w:right="0" w:firstLine="0" w:firstLineChars="0"/>
        <w:rPr>
          <w:rFonts w:hint="default" w:ascii="Times New Roman" w:hAnsi="Times New Roman" w:cs="Times New Roman" w:eastAsiaTheme="majorEastAsia"/>
          <w:color w:val="auto"/>
          <w:kern w:val="2"/>
          <w:sz w:val="24"/>
          <w:szCs w:val="24"/>
          <w:lang w:val="en-US" w:eastAsia="zh-CN" w:bidi="ar-SA"/>
        </w:rPr>
      </w:pPr>
      <w:r>
        <w:rPr>
          <w:rFonts w:hint="default" w:ascii="Times New Roman" w:hAnsi="Times New Roman" w:cs="Times New Roman" w:eastAsiaTheme="majorEastAsia"/>
          <w:color w:val="auto"/>
          <w:kern w:val="2"/>
          <w:sz w:val="24"/>
          <w:szCs w:val="24"/>
          <w:lang w:val="en-US" w:eastAsia="zh-CN" w:bidi="ar-SA"/>
        </w:rPr>
        <w:t>（六）获得山东省相关厅局推荐以及国外友好省州、国际友好组织推荐者优先。</w:t>
      </w:r>
    </w:p>
    <w:p>
      <w:pPr>
        <w:spacing w:line="360" w:lineRule="auto"/>
        <w:ind w:firstLine="0" w:firstLineChars="0"/>
        <w:jc w:val="left"/>
        <w:rPr>
          <w:rFonts w:hint="default" w:ascii="Times New Roman" w:hAnsi="Times New Roman" w:cs="Times New Roman" w:eastAsiaTheme="majorEastAsia"/>
          <w:color w:val="auto"/>
          <w:sz w:val="24"/>
          <w:szCs w:val="24"/>
          <w:lang w:val="en-US" w:eastAsia="zh-CN"/>
        </w:rPr>
      </w:pPr>
      <w:r>
        <w:rPr>
          <w:rFonts w:hint="eastAsia" w:ascii="Times New Roman" w:hAnsi="Times New Roman" w:cs="Times New Roman" w:eastAsiaTheme="majorEastAsia"/>
          <w:b w:val="0"/>
          <w:bCs w:val="0"/>
          <w:color w:val="auto"/>
          <w:sz w:val="24"/>
          <w:szCs w:val="24"/>
          <w:lang w:val="en-US" w:eastAsia="zh-CN"/>
        </w:rPr>
        <w:t xml:space="preserve">(1) </w:t>
      </w:r>
      <w:r>
        <w:rPr>
          <w:rFonts w:hint="default" w:ascii="Times New Roman" w:hAnsi="Times New Roman" w:cs="Times New Roman" w:eastAsiaTheme="majorEastAsia"/>
          <w:b w:val="0"/>
          <w:bCs w:val="0"/>
          <w:color w:val="auto"/>
          <w:sz w:val="24"/>
          <w:szCs w:val="24"/>
          <w:lang w:val="en-US" w:eastAsia="zh-CN"/>
        </w:rPr>
        <w:t>Applicants must meet the qualifications for international student recognition, love China, and have good health;</w:t>
      </w:r>
    </w:p>
    <w:p>
      <w:pPr>
        <w:spacing w:line="360" w:lineRule="auto"/>
        <w:ind w:firstLine="0" w:firstLineChars="0"/>
        <w:jc w:val="left"/>
        <w:rPr>
          <w:rFonts w:hint="default" w:ascii="Times New Roman" w:hAnsi="Times New Roman" w:cs="Times New Roman" w:eastAsiaTheme="majorEastAsia"/>
          <w:b w:val="0"/>
          <w:bCs w:val="0"/>
          <w:color w:val="auto"/>
          <w:sz w:val="24"/>
          <w:szCs w:val="24"/>
          <w:lang w:val="en-US" w:eastAsia="zh-CN"/>
        </w:rPr>
      </w:pPr>
      <w:r>
        <w:rPr>
          <w:rFonts w:hint="default" w:ascii="Times New Roman" w:hAnsi="Times New Roman" w:cs="Times New Roman" w:eastAsiaTheme="majorEastAsia"/>
          <w:b w:val="0"/>
          <w:bCs w:val="0"/>
          <w:color w:val="auto"/>
          <w:sz w:val="24"/>
          <w:szCs w:val="24"/>
          <w:lang w:val="en-US" w:eastAsia="zh-CN"/>
        </w:rPr>
        <w:t>(2) Willing to abide by the laws and regulations of the Chinese government and school regulations and school regulations of Qilu University of Technology (Shandong Academy of Sciences);</w:t>
      </w:r>
    </w:p>
    <w:p>
      <w:pPr>
        <w:spacing w:line="360" w:lineRule="auto"/>
        <w:ind w:firstLine="0" w:firstLineChars="0"/>
        <w:jc w:val="left"/>
        <w:rPr>
          <w:rFonts w:hint="default" w:ascii="Times New Roman" w:hAnsi="Times New Roman" w:cs="Times New Roman" w:eastAsiaTheme="majorEastAsia"/>
          <w:color w:val="auto"/>
          <w:kern w:val="1"/>
          <w:sz w:val="24"/>
          <w:szCs w:val="24"/>
          <w:shd w:val="clear" w:fill="FFFFF9"/>
          <w:lang w:val="en-US" w:eastAsia="zh-CN" w:bidi="ar"/>
        </w:rPr>
      </w:pPr>
      <w:r>
        <w:rPr>
          <w:rFonts w:hint="default" w:ascii="Times New Roman" w:hAnsi="Times New Roman" w:cs="Times New Roman" w:eastAsiaTheme="majorEastAsia"/>
          <w:b w:val="0"/>
          <w:bCs w:val="0"/>
          <w:color w:val="auto"/>
          <w:sz w:val="24"/>
          <w:szCs w:val="24"/>
          <w:lang w:val="en-US" w:eastAsia="zh-CN"/>
        </w:rPr>
        <w:t>(3) Academic degree students must have a study time of not less than 9 months per school year;</w:t>
      </w:r>
    </w:p>
    <w:p>
      <w:pPr>
        <w:spacing w:line="360" w:lineRule="auto"/>
        <w:ind w:firstLine="0" w:firstLineChars="0"/>
        <w:jc w:val="left"/>
        <w:rPr>
          <w:rFonts w:hint="default" w:ascii="Times New Roman" w:hAnsi="Times New Roman" w:cs="Times New Roman" w:eastAsiaTheme="majorEastAsia"/>
          <w:color w:val="auto"/>
          <w:kern w:val="1"/>
          <w:sz w:val="24"/>
          <w:szCs w:val="24"/>
          <w:shd w:val="clear" w:fill="FFFFF9"/>
          <w:lang w:val="en-US" w:eastAsia="zh-CN" w:bidi="ar"/>
        </w:rPr>
      </w:pPr>
      <w:r>
        <w:rPr>
          <w:rFonts w:hint="default" w:ascii="Times New Roman" w:hAnsi="Times New Roman" w:cs="Times New Roman" w:eastAsiaTheme="majorEastAsia"/>
          <w:b w:val="0"/>
          <w:bCs w:val="0"/>
          <w:color w:val="auto"/>
          <w:sz w:val="24"/>
          <w:szCs w:val="24"/>
          <w:lang w:val="en-US" w:eastAsia="zh-CN"/>
        </w:rPr>
        <w:t>(4) The basic academic performance is good and has strong professional potential;</w:t>
      </w:r>
    </w:p>
    <w:p>
      <w:pPr>
        <w:spacing w:line="360" w:lineRule="auto"/>
        <w:ind w:firstLine="0" w:firstLineChars="0"/>
        <w:jc w:val="left"/>
        <w:rPr>
          <w:rFonts w:hint="default" w:ascii="Times New Roman" w:hAnsi="Times New Roman" w:cs="Times New Roman" w:eastAsiaTheme="majorEastAsia"/>
          <w:b w:val="0"/>
          <w:bCs w:val="0"/>
          <w:color w:val="auto"/>
          <w:sz w:val="24"/>
          <w:szCs w:val="24"/>
          <w:lang w:val="en-US" w:eastAsia="zh-CN"/>
        </w:rPr>
      </w:pPr>
      <w:r>
        <w:rPr>
          <w:rFonts w:hint="default" w:ascii="Times New Roman" w:hAnsi="Times New Roman" w:cs="Times New Roman" w:eastAsiaTheme="majorEastAsia"/>
          <w:b w:val="0"/>
          <w:bCs w:val="0"/>
          <w:color w:val="auto"/>
          <w:sz w:val="24"/>
          <w:szCs w:val="24"/>
          <w:lang w:val="en-US" w:eastAsia="zh-CN"/>
        </w:rPr>
        <w:t>(5) Having outstanding performance in Chinese and foreign arts, sports, cultural exchanges, and public welfare activities, obtaining recognition or outstanding achievements in scientific research, and obtaining academic approval is preferred;</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0" w:firstLineChars="0"/>
        <w:jc w:val="both"/>
        <w:textAlignment w:val="auto"/>
        <w:outlineLvl w:val="9"/>
        <w:rPr>
          <w:rFonts w:hint="default" w:ascii="Times New Roman" w:hAnsi="Times New Roman" w:cs="Times New Roman" w:eastAsiaTheme="majorEastAsia"/>
          <w:b w:val="0"/>
          <w:bCs w:val="0"/>
          <w:color w:val="auto"/>
          <w:sz w:val="24"/>
          <w:szCs w:val="24"/>
          <w:lang w:val="en-US" w:eastAsia="zh-CN"/>
        </w:rPr>
      </w:pPr>
      <w:r>
        <w:rPr>
          <w:rFonts w:hint="default" w:ascii="Times New Roman" w:hAnsi="Times New Roman" w:cs="Times New Roman" w:eastAsiaTheme="majorEastAsia"/>
          <w:b w:val="0"/>
          <w:bCs w:val="0"/>
          <w:color w:val="auto"/>
          <w:sz w:val="24"/>
          <w:szCs w:val="24"/>
          <w:lang w:val="en-US" w:eastAsia="zh-CN"/>
        </w:rPr>
        <w:t>(6) It is preferred to obtain the recommendation of the relevant bureau of Shandong Province and the recommendation of the foreign friendly state and international friendly organizations.</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0" w:firstLineChars="0"/>
        <w:jc w:val="both"/>
        <w:textAlignment w:val="auto"/>
        <w:outlineLvl w:val="9"/>
        <w:rPr>
          <w:rFonts w:hint="default" w:ascii="Times New Roman" w:hAnsi="Times New Roman" w:cs="Times New Roman" w:eastAsiaTheme="majorEastAsia"/>
          <w:b w:val="0"/>
          <w:bCs w:val="0"/>
          <w:color w:val="auto"/>
          <w:sz w:val="24"/>
          <w:szCs w:val="24"/>
          <w:lang w:val="en-US" w:eastAsia="zh-CN"/>
        </w:rPr>
      </w:pPr>
    </w:p>
    <w:p>
      <w:pPr>
        <w:spacing w:line="360" w:lineRule="auto"/>
        <w:ind w:firstLine="0" w:firstLineChars="0"/>
        <w:jc w:val="left"/>
        <w:rPr>
          <w:rFonts w:hint="default" w:ascii="Times New Roman" w:hAnsi="Times New Roman" w:cs="Times New Roman" w:eastAsiaTheme="majorEastAsia"/>
          <w:b/>
          <w:bCs/>
          <w:color w:val="auto"/>
          <w:kern w:val="1"/>
          <w:sz w:val="24"/>
          <w:szCs w:val="24"/>
          <w:shd w:val="clear" w:fill="FFFFF9"/>
          <w:lang w:val="en-US" w:eastAsia="zh-CN" w:bidi="ar"/>
        </w:rPr>
      </w:pPr>
      <w:r>
        <w:rPr>
          <w:rFonts w:hint="default" w:ascii="Times New Roman" w:hAnsi="Times New Roman" w:cs="Times New Roman" w:eastAsiaTheme="majorEastAsia"/>
          <w:b/>
          <w:bCs/>
          <w:color w:val="auto"/>
          <w:kern w:val="1"/>
          <w:sz w:val="24"/>
          <w:szCs w:val="24"/>
          <w:shd w:val="clear" w:fill="FFFFF9"/>
          <w:lang w:val="en-US" w:eastAsia="zh-CN" w:bidi="ar"/>
        </w:rPr>
        <w:t>五、申请人学历与年龄要求/</w:t>
      </w:r>
      <w:r>
        <w:rPr>
          <w:rFonts w:hint="default" w:ascii="Times New Roman" w:hAnsi="Times New Roman" w:cs="Times New Roman" w:eastAsiaTheme="majorEastAsia"/>
          <w:b w:val="0"/>
          <w:bCs w:val="0"/>
          <w:color w:val="auto"/>
          <w:sz w:val="24"/>
          <w:szCs w:val="24"/>
          <w:lang w:val="en-US" w:eastAsia="zh-CN"/>
        </w:rPr>
        <w:t>Applicants' qualifications and age requirements</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0" w:firstLineChars="0"/>
        <w:jc w:val="both"/>
        <w:textAlignment w:val="auto"/>
        <w:outlineLvl w:val="9"/>
        <w:rPr>
          <w:rFonts w:hint="default" w:ascii="Times New Roman" w:hAnsi="Times New Roman" w:cs="Times New Roman" w:eastAsiaTheme="majorEastAsia"/>
          <w:color w:val="auto"/>
          <w:sz w:val="24"/>
          <w:szCs w:val="24"/>
        </w:rPr>
      </w:pPr>
      <w:r>
        <w:rPr>
          <w:rFonts w:hint="default" w:ascii="Times New Roman" w:hAnsi="Times New Roman" w:cs="Times New Roman" w:eastAsiaTheme="majorEastAsia"/>
          <w:color w:val="auto"/>
          <w:sz w:val="24"/>
          <w:szCs w:val="24"/>
        </w:rPr>
        <w:t>（一）申请攻读本科生的，须具有高中毕业以上学历，年龄原则上不超过30岁；</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0" w:firstLineChars="0"/>
        <w:jc w:val="both"/>
        <w:textAlignment w:val="auto"/>
        <w:outlineLvl w:val="9"/>
        <w:rPr>
          <w:rFonts w:hint="default" w:ascii="Times New Roman" w:hAnsi="Times New Roman" w:cs="Times New Roman" w:eastAsiaTheme="majorEastAsia"/>
          <w:color w:val="auto"/>
          <w:sz w:val="24"/>
          <w:szCs w:val="24"/>
        </w:rPr>
      </w:pPr>
      <w:r>
        <w:rPr>
          <w:rFonts w:hint="default" w:ascii="Times New Roman" w:hAnsi="Times New Roman" w:cs="Times New Roman" w:eastAsiaTheme="majorEastAsia"/>
          <w:color w:val="auto"/>
          <w:sz w:val="24"/>
          <w:szCs w:val="24"/>
        </w:rPr>
        <w:t>（二）申请攻读硕士研究生的，须具有大学毕业以上学历，年龄原则上不超过35岁；</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0" w:firstLineChars="0"/>
        <w:jc w:val="both"/>
        <w:textAlignment w:val="auto"/>
        <w:outlineLvl w:val="9"/>
        <w:rPr>
          <w:rFonts w:hint="default" w:ascii="Times New Roman" w:hAnsi="Times New Roman" w:cs="Times New Roman" w:eastAsiaTheme="majorEastAsia"/>
          <w:color w:val="auto"/>
          <w:sz w:val="24"/>
          <w:szCs w:val="24"/>
        </w:rPr>
      </w:pPr>
      <w:r>
        <w:rPr>
          <w:rFonts w:hint="default" w:ascii="Times New Roman" w:hAnsi="Times New Roman" w:cs="Times New Roman" w:eastAsiaTheme="majorEastAsia"/>
          <w:color w:val="auto"/>
          <w:sz w:val="24"/>
          <w:szCs w:val="24"/>
        </w:rPr>
        <w:t>（三）申请攻读博士研究生的，须具有硕士毕业以上学历，年龄原则上不超过40岁；</w:t>
      </w:r>
    </w:p>
    <w:p>
      <w:pPr>
        <w:pStyle w:val="3"/>
        <w:keepNext w:val="0"/>
        <w:keepLines w:val="0"/>
        <w:widowControl/>
        <w:suppressLineNumbers w:val="0"/>
        <w:spacing w:before="0" w:beforeAutospacing="0" w:after="0" w:afterAutospacing="0" w:line="360" w:lineRule="auto"/>
        <w:ind w:left="0" w:right="0" w:firstLine="0" w:firstLineChars="0"/>
        <w:rPr>
          <w:rFonts w:hint="default" w:ascii="Times New Roman" w:hAnsi="Times New Roman" w:cs="Times New Roman" w:eastAsiaTheme="majorEastAsia"/>
          <w:color w:val="auto"/>
          <w:sz w:val="24"/>
          <w:szCs w:val="24"/>
        </w:rPr>
      </w:pPr>
      <w:r>
        <w:rPr>
          <w:rFonts w:hint="default" w:ascii="Times New Roman" w:hAnsi="Times New Roman" w:cs="Times New Roman" w:eastAsiaTheme="majorEastAsia"/>
          <w:color w:val="auto"/>
          <w:sz w:val="24"/>
          <w:szCs w:val="24"/>
        </w:rPr>
        <w:t>（四）申请攻读普通进修生或高级进修生的，应符合相应学位要求，年龄原则上不超过50岁。</w:t>
      </w:r>
    </w:p>
    <w:p>
      <w:pPr>
        <w:spacing w:line="360" w:lineRule="auto"/>
        <w:ind w:firstLine="0" w:firstLineChars="0"/>
        <w:jc w:val="left"/>
        <w:rPr>
          <w:rFonts w:hint="default" w:ascii="Times New Roman" w:hAnsi="Times New Roman" w:cs="Times New Roman" w:eastAsiaTheme="majorEastAsia"/>
          <w:b w:val="0"/>
          <w:bCs w:val="0"/>
          <w:color w:val="auto"/>
          <w:sz w:val="24"/>
          <w:szCs w:val="24"/>
          <w:lang w:val="en-US" w:eastAsia="zh-CN"/>
        </w:rPr>
      </w:pPr>
      <w:r>
        <w:rPr>
          <w:rFonts w:hint="default" w:ascii="Times New Roman" w:hAnsi="Times New Roman" w:cs="Times New Roman" w:eastAsiaTheme="majorEastAsia"/>
          <w:b w:val="0"/>
          <w:bCs w:val="0"/>
          <w:color w:val="auto"/>
          <w:sz w:val="24"/>
          <w:szCs w:val="24"/>
          <w:lang w:val="en-US" w:eastAsia="zh-CN"/>
        </w:rPr>
        <w:t>(1) Those who apply for undergraduate studies must have a high school diploma or above, and the age should not exceed 30 years in principle;</w:t>
      </w:r>
    </w:p>
    <w:p>
      <w:pPr>
        <w:spacing w:line="360" w:lineRule="auto"/>
        <w:ind w:firstLine="0" w:firstLineChars="0"/>
        <w:jc w:val="left"/>
        <w:rPr>
          <w:rFonts w:hint="default" w:ascii="Times New Roman" w:hAnsi="Times New Roman" w:cs="Times New Roman" w:eastAsiaTheme="majorEastAsia"/>
          <w:color w:val="auto"/>
          <w:sz w:val="24"/>
          <w:szCs w:val="24"/>
        </w:rPr>
      </w:pPr>
      <w:r>
        <w:rPr>
          <w:rFonts w:hint="default" w:ascii="Times New Roman" w:hAnsi="Times New Roman" w:cs="Times New Roman" w:eastAsiaTheme="majorEastAsia"/>
          <w:b w:val="0"/>
          <w:bCs w:val="0"/>
          <w:color w:val="auto"/>
          <w:sz w:val="24"/>
          <w:szCs w:val="24"/>
          <w:lang w:val="en-US" w:eastAsia="zh-CN"/>
        </w:rPr>
        <w:t>(2) An applicant for a master's degree must have a college degree or above, and the age should not exceed 35 years in principle;</w:t>
      </w:r>
    </w:p>
    <w:p>
      <w:pPr>
        <w:spacing w:line="360" w:lineRule="auto"/>
        <w:ind w:firstLine="0" w:firstLineChars="0"/>
        <w:jc w:val="left"/>
        <w:rPr>
          <w:rFonts w:hint="default" w:ascii="Times New Roman" w:hAnsi="Times New Roman" w:cs="Times New Roman" w:eastAsiaTheme="majorEastAsia"/>
          <w:b w:val="0"/>
          <w:bCs w:val="0"/>
          <w:color w:val="auto"/>
          <w:sz w:val="24"/>
          <w:szCs w:val="24"/>
          <w:lang w:val="en-US" w:eastAsia="zh-CN"/>
        </w:rPr>
      </w:pPr>
      <w:r>
        <w:rPr>
          <w:rFonts w:hint="default" w:ascii="Times New Roman" w:hAnsi="Times New Roman" w:cs="Times New Roman" w:eastAsiaTheme="majorEastAsia"/>
          <w:b w:val="0"/>
          <w:bCs w:val="0"/>
          <w:color w:val="auto"/>
          <w:sz w:val="24"/>
          <w:szCs w:val="24"/>
          <w:lang w:val="en-US" w:eastAsia="zh-CN"/>
        </w:rPr>
        <w:t>(3) Those who apply for a doctoral degree must have a master's degree or above, and the age should not exceed 40 years in principle;</w:t>
      </w:r>
    </w:p>
    <w:p>
      <w:pPr>
        <w:spacing w:line="360" w:lineRule="auto"/>
        <w:ind w:firstLine="0" w:firstLineChars="0"/>
        <w:jc w:val="left"/>
        <w:rPr>
          <w:rFonts w:hint="default" w:ascii="Times New Roman" w:hAnsi="Times New Roman" w:cs="Times New Roman" w:eastAsiaTheme="majorEastAsia"/>
          <w:b w:val="0"/>
          <w:bCs w:val="0"/>
          <w:color w:val="auto"/>
          <w:sz w:val="24"/>
          <w:szCs w:val="24"/>
          <w:lang w:val="en-US" w:eastAsia="zh-CN"/>
        </w:rPr>
      </w:pPr>
      <w:r>
        <w:rPr>
          <w:rFonts w:hint="default" w:ascii="Times New Roman" w:hAnsi="Times New Roman" w:cs="Times New Roman" w:eastAsiaTheme="majorEastAsia"/>
          <w:b w:val="0"/>
          <w:bCs w:val="0"/>
          <w:color w:val="auto"/>
          <w:sz w:val="24"/>
          <w:szCs w:val="24"/>
          <w:lang w:val="en-US" w:eastAsia="zh-CN"/>
        </w:rPr>
        <w:t>(4) Applicants for general education students or senior scholars must meet the corresponding degree requirements, and the age should not exceed 50 years in principle.</w:t>
      </w:r>
    </w:p>
    <w:p>
      <w:pPr>
        <w:spacing w:line="360" w:lineRule="auto"/>
        <w:ind w:firstLine="0" w:firstLineChars="0"/>
        <w:jc w:val="left"/>
        <w:rPr>
          <w:rFonts w:hint="default" w:ascii="Times New Roman" w:hAnsi="Times New Roman" w:cs="Times New Roman" w:eastAsiaTheme="majorEastAsia"/>
          <w:b w:val="0"/>
          <w:bCs w:val="0"/>
          <w:color w:val="auto"/>
          <w:sz w:val="24"/>
          <w:szCs w:val="24"/>
          <w:lang w:val="en-US" w:eastAsia="zh-CN"/>
        </w:rPr>
      </w:pPr>
    </w:p>
    <w:p>
      <w:pPr>
        <w:spacing w:line="360" w:lineRule="auto"/>
        <w:ind w:firstLine="0" w:firstLineChars="0"/>
        <w:jc w:val="left"/>
        <w:rPr>
          <w:rFonts w:hint="default" w:ascii="Times New Roman" w:hAnsi="Times New Roman" w:cs="Times New Roman" w:eastAsiaTheme="majorEastAsia"/>
          <w:color w:val="auto"/>
          <w:sz w:val="24"/>
          <w:szCs w:val="24"/>
        </w:rPr>
      </w:pPr>
      <w:r>
        <w:rPr>
          <w:rFonts w:hint="default" w:ascii="Times New Roman" w:hAnsi="Times New Roman" w:cs="Times New Roman" w:eastAsiaTheme="majorEastAsia"/>
          <w:b/>
          <w:bCs/>
          <w:color w:val="auto"/>
          <w:sz w:val="24"/>
          <w:szCs w:val="24"/>
          <w:lang w:val="en-US" w:eastAsia="zh-CN"/>
        </w:rPr>
        <w:t>六、</w:t>
      </w:r>
      <w:r>
        <w:rPr>
          <w:rFonts w:hint="default" w:ascii="Times New Roman" w:hAnsi="Times New Roman" w:cs="Times New Roman" w:eastAsiaTheme="majorEastAsia"/>
          <w:b/>
          <w:bCs/>
          <w:color w:val="auto"/>
          <w:sz w:val="24"/>
          <w:szCs w:val="24"/>
        </w:rPr>
        <w:t> 凡属下列情况之一者，不能参加齐鲁工业大学（山东省科学院）</w:t>
      </w:r>
      <w:r>
        <w:rPr>
          <w:rFonts w:hint="default" w:ascii="Times New Roman" w:hAnsi="Times New Roman" w:cs="Times New Roman" w:eastAsiaTheme="majorEastAsia"/>
          <w:b/>
          <w:bCs/>
          <w:color w:val="auto"/>
          <w:sz w:val="24"/>
          <w:szCs w:val="24"/>
          <w:lang w:eastAsia="zh-CN"/>
        </w:rPr>
        <w:t>国际学</w:t>
      </w:r>
      <w:r>
        <w:rPr>
          <w:rFonts w:hint="default" w:ascii="Times New Roman" w:hAnsi="Times New Roman" w:cs="Times New Roman" w:eastAsiaTheme="majorEastAsia"/>
          <w:b/>
          <w:bCs/>
          <w:color w:val="auto"/>
          <w:sz w:val="24"/>
          <w:szCs w:val="24"/>
        </w:rPr>
        <w:t>生奖学金评选</w:t>
      </w:r>
      <w:r>
        <w:rPr>
          <w:rFonts w:hint="default" w:ascii="Times New Roman" w:hAnsi="Times New Roman" w:cs="Times New Roman" w:eastAsiaTheme="majorEastAsia"/>
          <w:color w:val="auto"/>
          <w:sz w:val="24"/>
          <w:szCs w:val="24"/>
          <w:lang w:val="en-US" w:eastAsia="zh-CN"/>
        </w:rPr>
        <w:t>/</w:t>
      </w:r>
      <w:r>
        <w:rPr>
          <w:rFonts w:hint="default" w:ascii="Times New Roman" w:hAnsi="Times New Roman" w:cs="Times New Roman" w:eastAsiaTheme="majorEastAsia"/>
          <w:b w:val="0"/>
          <w:bCs w:val="0"/>
          <w:color w:val="auto"/>
          <w:sz w:val="24"/>
          <w:szCs w:val="24"/>
          <w:lang w:val="en-US" w:eastAsia="zh-CN"/>
        </w:rPr>
        <w:t>Those who are under any of the following circumstances cannot participate in the selection of the International Student Scholarship for Qilu University of Technology (Shandong Academy of Sciences):</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0" w:firstLineChars="0"/>
        <w:jc w:val="both"/>
        <w:textAlignment w:val="auto"/>
        <w:outlineLvl w:val="9"/>
        <w:rPr>
          <w:rFonts w:hint="default" w:ascii="Times New Roman" w:hAnsi="Times New Roman" w:cs="Times New Roman" w:eastAsiaTheme="majorEastAsia"/>
          <w:color w:val="auto"/>
          <w:sz w:val="24"/>
          <w:szCs w:val="24"/>
        </w:rPr>
      </w:pPr>
      <w:r>
        <w:rPr>
          <w:rFonts w:hint="default" w:ascii="Times New Roman" w:hAnsi="Times New Roman" w:cs="Times New Roman" w:eastAsiaTheme="majorEastAsia"/>
          <w:color w:val="auto"/>
          <w:sz w:val="24"/>
          <w:szCs w:val="24"/>
        </w:rPr>
        <w:t>（一）因违反中国法律、法规或齐鲁工业大学（山东省科学院）校纪、校规受到刑事拘留、治安处罚或</w:t>
      </w:r>
      <w:r>
        <w:rPr>
          <w:rFonts w:hint="default" w:ascii="Times New Roman" w:hAnsi="Times New Roman" w:cs="Times New Roman" w:eastAsiaTheme="majorEastAsia"/>
          <w:color w:val="auto"/>
          <w:sz w:val="24"/>
          <w:szCs w:val="24"/>
          <w:lang w:val="en-US" w:eastAsia="zh-CN"/>
        </w:rPr>
        <w:t>其他各类</w:t>
      </w:r>
      <w:r>
        <w:rPr>
          <w:rFonts w:hint="default" w:ascii="Times New Roman" w:hAnsi="Times New Roman" w:cs="Times New Roman" w:eastAsiaTheme="majorEastAsia"/>
          <w:color w:val="auto"/>
          <w:sz w:val="24"/>
          <w:szCs w:val="24"/>
        </w:rPr>
        <w:t xml:space="preserve">处分者； </w:t>
      </w:r>
    </w:p>
    <w:p>
      <w:pPr>
        <w:spacing w:line="360" w:lineRule="auto"/>
        <w:ind w:firstLine="0" w:firstLineChars="0"/>
        <w:jc w:val="left"/>
        <w:rPr>
          <w:rFonts w:hint="default" w:ascii="Times New Roman" w:hAnsi="Times New Roman" w:cs="Times New Roman" w:eastAsiaTheme="majorEastAsia"/>
          <w:color w:val="auto"/>
          <w:sz w:val="24"/>
          <w:szCs w:val="24"/>
        </w:rPr>
      </w:pPr>
      <w:r>
        <w:rPr>
          <w:rFonts w:hint="default" w:ascii="Times New Roman" w:hAnsi="Times New Roman" w:cs="Times New Roman" w:eastAsiaTheme="majorEastAsia"/>
          <w:b w:val="0"/>
          <w:bCs w:val="0"/>
          <w:color w:val="auto"/>
          <w:sz w:val="24"/>
          <w:szCs w:val="24"/>
          <w:lang w:val="en-US" w:eastAsia="zh-CN"/>
        </w:rPr>
        <w:t>(1) Those who have been sentenced to criminal detention, security punishment or other types of punishment for violating Chinese laws and regulations or Qilu University of Technology (Shandong Academy of Sciences) school records and school rules;</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0" w:firstLineChars="0"/>
        <w:jc w:val="both"/>
        <w:textAlignment w:val="auto"/>
        <w:outlineLvl w:val="9"/>
        <w:rPr>
          <w:rFonts w:hint="default" w:ascii="Times New Roman" w:hAnsi="Times New Roman" w:cs="Times New Roman" w:eastAsiaTheme="majorEastAsia"/>
          <w:color w:val="auto"/>
          <w:sz w:val="24"/>
          <w:szCs w:val="24"/>
        </w:rPr>
      </w:pPr>
      <w:r>
        <w:rPr>
          <w:rFonts w:hint="default" w:ascii="Times New Roman" w:hAnsi="Times New Roman" w:cs="Times New Roman" w:eastAsiaTheme="majorEastAsia"/>
          <w:color w:val="auto"/>
          <w:sz w:val="24"/>
          <w:szCs w:val="24"/>
        </w:rPr>
        <w:t>（二）无故迟到、早退、旷课或严重违反校规校纪者；</w:t>
      </w:r>
    </w:p>
    <w:p>
      <w:pPr>
        <w:spacing w:line="360" w:lineRule="auto"/>
        <w:ind w:firstLine="0" w:firstLineChars="0"/>
        <w:jc w:val="left"/>
        <w:rPr>
          <w:rFonts w:hint="default" w:ascii="Times New Roman" w:hAnsi="Times New Roman" w:cs="Times New Roman" w:eastAsiaTheme="majorEastAsia"/>
          <w:color w:val="auto"/>
          <w:sz w:val="24"/>
          <w:szCs w:val="24"/>
        </w:rPr>
      </w:pPr>
      <w:r>
        <w:rPr>
          <w:rFonts w:hint="default" w:ascii="Times New Roman" w:hAnsi="Times New Roman" w:cs="Times New Roman" w:eastAsiaTheme="majorEastAsia"/>
          <w:b w:val="0"/>
          <w:bCs w:val="0"/>
          <w:color w:val="auto"/>
          <w:sz w:val="24"/>
          <w:szCs w:val="24"/>
          <w:lang w:val="en-US" w:eastAsia="zh-CN"/>
        </w:rPr>
        <w:t>(2) Those who are late, leave early, absent from school for any reason, or are in serious violation of school regulations;</w:t>
      </w:r>
      <w:r>
        <w:rPr>
          <w:rFonts w:hint="default" w:ascii="Times New Roman" w:hAnsi="Times New Roman" w:cs="Times New Roman" w:eastAsiaTheme="majorEastAsia"/>
          <w:color w:val="auto"/>
          <w:sz w:val="24"/>
          <w:szCs w:val="24"/>
        </w:rPr>
        <w:t xml:space="preserve"> </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0" w:firstLineChars="0"/>
        <w:jc w:val="both"/>
        <w:textAlignment w:val="auto"/>
        <w:outlineLvl w:val="9"/>
        <w:rPr>
          <w:rFonts w:hint="default" w:ascii="Times New Roman" w:hAnsi="Times New Roman" w:cs="Times New Roman" w:eastAsiaTheme="majorEastAsia"/>
          <w:color w:val="auto"/>
          <w:sz w:val="24"/>
          <w:szCs w:val="24"/>
        </w:rPr>
      </w:pPr>
      <w:r>
        <w:rPr>
          <w:rFonts w:hint="default" w:ascii="Times New Roman" w:hAnsi="Times New Roman" w:cs="Times New Roman" w:eastAsiaTheme="majorEastAsia"/>
          <w:color w:val="auto"/>
          <w:sz w:val="24"/>
          <w:szCs w:val="24"/>
        </w:rPr>
        <w:t>（三）在教学计划规定的课程考核中有不及格课程者；</w:t>
      </w:r>
    </w:p>
    <w:p>
      <w:pPr>
        <w:spacing w:line="360" w:lineRule="auto"/>
        <w:ind w:firstLine="0" w:firstLineChars="0"/>
        <w:jc w:val="left"/>
        <w:rPr>
          <w:rFonts w:hint="default" w:ascii="Times New Roman" w:hAnsi="Times New Roman" w:cs="Times New Roman" w:eastAsiaTheme="majorEastAsia"/>
          <w:color w:val="auto"/>
          <w:sz w:val="24"/>
          <w:szCs w:val="24"/>
        </w:rPr>
      </w:pPr>
      <w:r>
        <w:rPr>
          <w:rFonts w:hint="default" w:ascii="Times New Roman" w:hAnsi="Times New Roman" w:cs="Times New Roman" w:eastAsiaTheme="majorEastAsia"/>
          <w:b w:val="0"/>
          <w:bCs w:val="0"/>
          <w:color w:val="auto"/>
          <w:sz w:val="24"/>
          <w:szCs w:val="24"/>
          <w:lang w:val="en-US" w:eastAsia="zh-CN"/>
        </w:rPr>
        <w:t>(3) Failing courses in the course assessment prescribed in the teaching plan;</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0" w:firstLineChars="0"/>
        <w:jc w:val="both"/>
        <w:textAlignment w:val="auto"/>
        <w:outlineLvl w:val="9"/>
        <w:rPr>
          <w:rFonts w:hint="default" w:ascii="Times New Roman" w:hAnsi="Times New Roman" w:cs="Times New Roman" w:eastAsiaTheme="majorEastAsia"/>
          <w:color w:val="auto"/>
          <w:sz w:val="24"/>
          <w:szCs w:val="24"/>
        </w:rPr>
      </w:pPr>
      <w:r>
        <w:rPr>
          <w:rFonts w:hint="default" w:ascii="Times New Roman" w:hAnsi="Times New Roman" w:cs="Times New Roman" w:eastAsiaTheme="majorEastAsia"/>
          <w:color w:val="auto"/>
          <w:sz w:val="24"/>
          <w:szCs w:val="24"/>
        </w:rPr>
        <w:t>（四）导师认定未达到学习目标或未完成科研任务，并经学院学术委员会予以认定情况属实者；</w:t>
      </w:r>
    </w:p>
    <w:p>
      <w:pPr>
        <w:spacing w:line="360" w:lineRule="auto"/>
        <w:ind w:firstLine="0" w:firstLineChars="0"/>
        <w:jc w:val="left"/>
        <w:rPr>
          <w:rFonts w:hint="default" w:ascii="Times New Roman" w:hAnsi="Times New Roman" w:cs="Times New Roman" w:eastAsiaTheme="majorEastAsia"/>
          <w:color w:val="auto"/>
          <w:sz w:val="24"/>
          <w:szCs w:val="24"/>
        </w:rPr>
      </w:pPr>
      <w:r>
        <w:rPr>
          <w:rFonts w:hint="default" w:ascii="Times New Roman" w:hAnsi="Times New Roman" w:cs="Times New Roman" w:eastAsiaTheme="majorEastAsia"/>
          <w:b w:val="0"/>
          <w:bCs w:val="0"/>
          <w:color w:val="auto"/>
          <w:sz w:val="24"/>
          <w:szCs w:val="24"/>
          <w:lang w:val="en-US" w:eastAsia="zh-CN"/>
        </w:rPr>
        <w:t>(4) The tutor finds that the student has not reached the learning goal or has not completed the scientific research task, and is confirmed by the academic committee of the college;</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0" w:firstLineChars="0"/>
        <w:jc w:val="both"/>
        <w:textAlignment w:val="auto"/>
        <w:outlineLvl w:val="9"/>
        <w:rPr>
          <w:rFonts w:hint="default" w:ascii="Times New Roman" w:hAnsi="Times New Roman" w:cs="Times New Roman" w:eastAsiaTheme="majorEastAsia"/>
          <w:color w:val="auto"/>
          <w:sz w:val="24"/>
          <w:szCs w:val="24"/>
        </w:rPr>
      </w:pPr>
      <w:r>
        <w:rPr>
          <w:rFonts w:hint="default" w:ascii="Times New Roman" w:hAnsi="Times New Roman" w:cs="Times New Roman" w:eastAsiaTheme="majorEastAsia"/>
          <w:color w:val="auto"/>
          <w:sz w:val="24"/>
          <w:szCs w:val="24"/>
        </w:rPr>
        <w:t>（五）有其他不符合奖学金表彰精神的行为或活动者。</w:t>
      </w:r>
    </w:p>
    <w:p>
      <w:pPr>
        <w:spacing w:line="360" w:lineRule="auto"/>
        <w:ind w:firstLine="0" w:firstLineChars="0"/>
        <w:jc w:val="left"/>
        <w:rPr>
          <w:rFonts w:hint="default" w:ascii="Times New Roman" w:hAnsi="Times New Roman" w:cs="Times New Roman" w:eastAsiaTheme="majorEastAsia"/>
          <w:b w:val="0"/>
          <w:bCs w:val="0"/>
          <w:color w:val="auto"/>
          <w:kern w:val="2"/>
          <w:sz w:val="24"/>
          <w:szCs w:val="24"/>
          <w:lang w:val="en-US" w:eastAsia="zh-CN" w:bidi="ar-SA"/>
        </w:rPr>
      </w:pPr>
      <w:r>
        <w:rPr>
          <w:rFonts w:hint="default" w:ascii="Times New Roman" w:hAnsi="Times New Roman" w:cs="Times New Roman" w:eastAsiaTheme="majorEastAsia"/>
          <w:b w:val="0"/>
          <w:bCs w:val="0"/>
          <w:color w:val="auto"/>
          <w:sz w:val="24"/>
          <w:szCs w:val="24"/>
          <w:lang w:val="en-US" w:eastAsia="zh-CN"/>
        </w:rPr>
        <w:t>(5) There are other acts or activists who do not meet the scholarship recognition spirit.</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0" w:firstLineChars="0"/>
        <w:jc w:val="left"/>
        <w:textAlignment w:val="auto"/>
        <w:outlineLvl w:val="9"/>
        <w:rPr>
          <w:rFonts w:hint="default" w:ascii="Times New Roman" w:hAnsi="Times New Roman" w:cs="Times New Roman" w:eastAsiaTheme="majorEastAsia"/>
          <w:b/>
          <w:bCs/>
          <w:color w:val="auto"/>
          <w:sz w:val="24"/>
          <w:szCs w:val="24"/>
          <w:lang w:val="en-US" w:eastAsia="zh-CN"/>
        </w:rPr>
      </w:pPr>
      <w:r>
        <w:rPr>
          <w:rFonts w:hint="default" w:ascii="Times New Roman" w:hAnsi="Times New Roman" w:cs="Times New Roman" w:eastAsiaTheme="majorEastAsia"/>
          <w:b/>
          <w:bCs/>
          <w:color w:val="auto"/>
          <w:sz w:val="24"/>
          <w:szCs w:val="24"/>
          <w:lang w:val="en-US" w:eastAsia="zh-CN"/>
        </w:rPr>
        <w:t>七、申请材料清单/Application materials list</w:t>
      </w:r>
    </w:p>
    <w:p>
      <w:pPr>
        <w:tabs>
          <w:tab w:val="left" w:pos="1512"/>
        </w:tabs>
        <w:spacing w:line="360" w:lineRule="auto"/>
        <w:ind w:firstLine="0" w:firstLineChars="0"/>
        <w:jc w:val="left"/>
        <w:rPr>
          <w:rFonts w:hint="default" w:ascii="Times New Roman" w:hAnsi="Times New Roman" w:cs="Times New Roman" w:eastAsiaTheme="majorEastAsia"/>
          <w:b w:val="0"/>
          <w:bCs/>
          <w:color w:val="auto"/>
          <w:sz w:val="24"/>
          <w:szCs w:val="24"/>
          <w:lang w:val="en-US" w:eastAsia="zh-CN"/>
        </w:rPr>
      </w:pPr>
      <w:r>
        <w:rPr>
          <w:rFonts w:hint="default" w:ascii="Times New Roman" w:hAnsi="Times New Roman" w:cs="Times New Roman" w:eastAsiaTheme="majorEastAsia"/>
          <w:color w:val="auto"/>
          <w:sz w:val="24"/>
          <w:szCs w:val="24"/>
          <w:lang w:val="en-US" w:eastAsia="zh-CN"/>
        </w:rPr>
        <w:t>1、 齐鲁工业大学国际学生奖学金</w:t>
      </w:r>
      <w:r>
        <w:rPr>
          <w:rFonts w:hint="default" w:ascii="Times New Roman" w:hAnsi="Times New Roman" w:cs="Times New Roman" w:eastAsiaTheme="majorEastAsia"/>
          <w:b w:val="0"/>
          <w:bCs w:val="0"/>
          <w:color w:val="auto"/>
          <w:sz w:val="24"/>
          <w:szCs w:val="24"/>
          <w:lang w:eastAsia="zh-CN"/>
        </w:rPr>
        <w:t>申请表</w:t>
      </w:r>
      <w:r>
        <w:rPr>
          <w:rFonts w:hint="default" w:ascii="Times New Roman" w:hAnsi="Times New Roman" w:cs="Times New Roman" w:eastAsiaTheme="majorEastAsia"/>
          <w:b w:val="0"/>
          <w:bCs w:val="0"/>
          <w:color w:val="auto"/>
          <w:sz w:val="24"/>
          <w:szCs w:val="24"/>
          <w:lang w:val="en-US" w:eastAsia="zh-CN"/>
        </w:rPr>
        <w:t>/</w:t>
      </w:r>
      <w:r>
        <w:rPr>
          <w:rFonts w:hint="default" w:ascii="Times New Roman" w:hAnsi="Times New Roman" w:cs="Times New Roman" w:eastAsiaTheme="majorEastAsia"/>
          <w:b w:val="0"/>
          <w:bCs/>
          <w:color w:val="auto"/>
          <w:sz w:val="24"/>
          <w:szCs w:val="24"/>
          <w:lang w:val="en-US" w:eastAsia="zh-CN"/>
        </w:rPr>
        <w:t xml:space="preserve"> Scholarship</w:t>
      </w:r>
      <w:r>
        <w:rPr>
          <w:rFonts w:hint="default" w:ascii="Times New Roman" w:hAnsi="Times New Roman" w:cs="Times New Roman" w:eastAsiaTheme="majorEastAsia"/>
          <w:b w:val="0"/>
          <w:bCs/>
          <w:color w:val="auto"/>
          <w:sz w:val="24"/>
          <w:szCs w:val="24"/>
        </w:rPr>
        <w:t xml:space="preserve"> Application Form</w:t>
      </w:r>
      <w:r>
        <w:rPr>
          <w:rFonts w:hint="default" w:ascii="Times New Roman" w:hAnsi="Times New Roman" w:cs="Times New Roman" w:eastAsiaTheme="majorEastAsia"/>
          <w:b w:val="0"/>
          <w:bCs/>
          <w:color w:val="auto"/>
          <w:sz w:val="24"/>
          <w:szCs w:val="24"/>
          <w:lang w:val="en-US" w:eastAsia="zh-CN"/>
        </w:rPr>
        <w:t xml:space="preserve"> for International Students</w:t>
      </w:r>
    </w:p>
    <w:p>
      <w:pPr>
        <w:tabs>
          <w:tab w:val="left" w:pos="1512"/>
        </w:tabs>
        <w:spacing w:line="360" w:lineRule="auto"/>
        <w:ind w:firstLine="0" w:firstLineChars="0"/>
        <w:jc w:val="left"/>
        <w:rPr>
          <w:rFonts w:hint="default" w:ascii="Times New Roman" w:hAnsi="Times New Roman" w:cs="Times New Roman" w:eastAsiaTheme="majorEastAsia"/>
          <w:color w:val="auto"/>
          <w:sz w:val="24"/>
          <w:szCs w:val="24"/>
          <w:lang w:val="en-US" w:eastAsia="zh-CN"/>
        </w:rPr>
      </w:pPr>
      <w:r>
        <w:rPr>
          <w:rFonts w:hint="default" w:ascii="Times New Roman" w:hAnsi="Times New Roman" w:cs="Times New Roman" w:eastAsiaTheme="majorEastAsia"/>
          <w:color w:val="auto"/>
          <w:sz w:val="24"/>
          <w:szCs w:val="24"/>
          <w:lang w:val="en-US" w:eastAsia="zh-CN"/>
        </w:rPr>
        <w:t>2、本人最高学历成绩单复印件（需公证）/Transcripts of the most advanced studies (notarized photocopy)</w:t>
      </w:r>
    </w:p>
    <w:p>
      <w:pPr>
        <w:tabs>
          <w:tab w:val="left" w:pos="1512"/>
        </w:tabs>
        <w:spacing w:line="360" w:lineRule="auto"/>
        <w:ind w:firstLine="0" w:firstLineChars="0"/>
        <w:jc w:val="left"/>
        <w:rPr>
          <w:rFonts w:hint="default" w:ascii="Times New Roman" w:hAnsi="Times New Roman" w:cs="Times New Roman" w:eastAsiaTheme="majorEastAsia"/>
          <w:color w:val="auto"/>
          <w:sz w:val="24"/>
          <w:szCs w:val="24"/>
          <w:lang w:val="en-US" w:eastAsia="zh-CN"/>
        </w:rPr>
      </w:pPr>
      <w:r>
        <w:rPr>
          <w:rFonts w:hint="default" w:ascii="Times New Roman" w:hAnsi="Times New Roman" w:cs="Times New Roman" w:eastAsiaTheme="majorEastAsia"/>
          <w:color w:val="auto"/>
          <w:sz w:val="24"/>
          <w:szCs w:val="24"/>
          <w:lang w:val="en-US" w:eastAsia="zh-CN"/>
        </w:rPr>
        <w:t>3、 本人最高学历证书复印件（需公证）/Highest Academic Degree/Diploma (notarized photocopy)</w:t>
      </w:r>
    </w:p>
    <w:p>
      <w:pPr>
        <w:tabs>
          <w:tab w:val="left" w:pos="1512"/>
        </w:tabs>
        <w:spacing w:line="360" w:lineRule="auto"/>
        <w:ind w:firstLine="0" w:firstLineChars="0"/>
        <w:jc w:val="left"/>
        <w:rPr>
          <w:rFonts w:hint="default" w:ascii="Times New Roman" w:hAnsi="Times New Roman" w:cs="Times New Roman" w:eastAsiaTheme="majorEastAsia"/>
          <w:color w:val="auto"/>
          <w:sz w:val="24"/>
          <w:szCs w:val="24"/>
          <w:lang w:val="en-US" w:eastAsia="zh-CN"/>
        </w:rPr>
      </w:pPr>
      <w:r>
        <w:rPr>
          <w:rFonts w:hint="default" w:ascii="Times New Roman" w:hAnsi="Times New Roman" w:cs="Times New Roman" w:eastAsiaTheme="majorEastAsia"/>
          <w:color w:val="auto"/>
          <w:sz w:val="24"/>
          <w:szCs w:val="24"/>
          <w:lang w:val="en-US" w:eastAsia="zh-CN"/>
        </w:rPr>
        <w:t>4、HSK成绩单复印件（如有）/HSK transcript (photocopy, if possible)</w:t>
      </w:r>
    </w:p>
    <w:p>
      <w:pPr>
        <w:tabs>
          <w:tab w:val="left" w:pos="1512"/>
        </w:tabs>
        <w:spacing w:line="360" w:lineRule="auto"/>
        <w:ind w:firstLine="0" w:firstLineChars="0"/>
        <w:jc w:val="left"/>
        <w:rPr>
          <w:rFonts w:hint="default" w:ascii="Times New Roman" w:hAnsi="Times New Roman" w:cs="Times New Roman" w:eastAsiaTheme="majorEastAsia"/>
          <w:color w:val="auto"/>
          <w:sz w:val="24"/>
          <w:szCs w:val="24"/>
          <w:lang w:val="en-US" w:eastAsia="zh-CN"/>
        </w:rPr>
      </w:pPr>
      <w:r>
        <w:rPr>
          <w:rFonts w:hint="default" w:ascii="Times New Roman" w:hAnsi="Times New Roman" w:cs="Times New Roman" w:eastAsiaTheme="majorEastAsia"/>
          <w:color w:val="auto"/>
          <w:sz w:val="24"/>
          <w:szCs w:val="24"/>
          <w:lang w:val="en-US" w:eastAsia="zh-CN"/>
        </w:rPr>
        <w:t>5、外国人体格检查记录复印件(在华时间超过6个月者需提供）/Foreigner’s Physical Examination Record (photocopy, for international students studying in China for more than 6 months)</w:t>
      </w:r>
    </w:p>
    <w:p>
      <w:pPr>
        <w:tabs>
          <w:tab w:val="left" w:pos="1512"/>
        </w:tabs>
        <w:spacing w:line="360" w:lineRule="auto"/>
        <w:ind w:firstLine="0" w:firstLineChars="0"/>
        <w:jc w:val="left"/>
        <w:rPr>
          <w:rFonts w:hint="default" w:ascii="Times New Roman" w:hAnsi="Times New Roman" w:cs="Times New Roman" w:eastAsiaTheme="majorEastAsia"/>
          <w:color w:val="auto"/>
          <w:sz w:val="24"/>
          <w:szCs w:val="24"/>
          <w:lang w:val="en-US" w:eastAsia="zh-CN"/>
        </w:rPr>
      </w:pPr>
      <w:r>
        <w:rPr>
          <w:rFonts w:hint="default" w:ascii="Times New Roman" w:hAnsi="Times New Roman" w:cs="Times New Roman" w:eastAsiaTheme="majorEastAsia"/>
          <w:color w:val="auto"/>
          <w:sz w:val="24"/>
          <w:szCs w:val="24"/>
          <w:lang w:val="en-US" w:eastAsia="zh-CN"/>
        </w:rPr>
        <w:t>6、学习计划(不少于400字）或研修计划（不少于800字）/Study plan (≥400 words) or research plan(≥800 words)</w:t>
      </w:r>
    </w:p>
    <w:p>
      <w:pPr>
        <w:spacing w:line="360" w:lineRule="auto"/>
        <w:ind w:firstLine="0" w:firstLineChars="0"/>
        <w:rPr>
          <w:rFonts w:hint="default" w:ascii="Times New Roman" w:hAnsi="Times New Roman" w:cs="Times New Roman" w:eastAsiaTheme="majorEastAsia"/>
          <w:color w:val="auto"/>
          <w:sz w:val="24"/>
          <w:szCs w:val="24"/>
          <w:lang w:val="en-US" w:eastAsia="zh-CN"/>
        </w:rPr>
      </w:pPr>
      <w:r>
        <w:rPr>
          <w:rFonts w:hint="default" w:ascii="Times New Roman" w:hAnsi="Times New Roman" w:cs="Times New Roman" w:eastAsiaTheme="majorEastAsia"/>
          <w:color w:val="auto"/>
          <w:sz w:val="24"/>
          <w:szCs w:val="24"/>
          <w:lang w:val="en-US" w:eastAsia="zh-CN"/>
        </w:rPr>
        <w:t>7、两封副教授以上人员的推荐信(仅申请硕士、博士学位者需提供）Two letters of Recommendation from associate professors or professors (Only needed for master or above applicants)</w:t>
      </w:r>
    </w:p>
    <w:p>
      <w:pPr>
        <w:tabs>
          <w:tab w:val="left" w:pos="1512"/>
        </w:tabs>
        <w:spacing w:line="360" w:lineRule="auto"/>
        <w:ind w:firstLine="0" w:firstLineChars="0"/>
        <w:jc w:val="left"/>
        <w:rPr>
          <w:rFonts w:hint="default" w:ascii="Times New Roman" w:hAnsi="Times New Roman" w:cs="Times New Roman" w:eastAsiaTheme="majorEastAsia"/>
          <w:color w:val="auto"/>
          <w:sz w:val="24"/>
          <w:szCs w:val="24"/>
          <w:lang w:val="en-US" w:eastAsia="zh-CN"/>
        </w:rPr>
      </w:pPr>
      <w:r>
        <w:rPr>
          <w:rFonts w:hint="default" w:ascii="Times New Roman" w:hAnsi="Times New Roman" w:cs="Times New Roman" w:eastAsiaTheme="majorEastAsia"/>
          <w:color w:val="auto"/>
          <w:sz w:val="24"/>
          <w:szCs w:val="24"/>
          <w:lang w:val="en-US" w:eastAsia="zh-CN"/>
        </w:rPr>
        <w:t>8、我校艺术学院提供的艺术能力认可函（限艺术类专业申请者）/Recognition Letter from School of Art in QLUT (if applicable)</w:t>
      </w:r>
    </w:p>
    <w:p>
      <w:pPr>
        <w:tabs>
          <w:tab w:val="left" w:pos="1512"/>
        </w:tabs>
        <w:spacing w:line="360" w:lineRule="auto"/>
        <w:ind w:firstLine="0" w:firstLineChars="0"/>
        <w:jc w:val="left"/>
        <w:rPr>
          <w:rFonts w:hint="default" w:ascii="Times New Roman" w:hAnsi="Times New Roman" w:cs="Times New Roman" w:eastAsiaTheme="majorEastAsia"/>
          <w:color w:val="auto"/>
          <w:sz w:val="24"/>
          <w:szCs w:val="24"/>
          <w:lang w:val="en-US" w:eastAsia="zh-CN"/>
        </w:rPr>
      </w:pPr>
      <w:r>
        <w:rPr>
          <w:rFonts w:hint="default" w:ascii="Times New Roman" w:hAnsi="Times New Roman" w:cs="Times New Roman" w:eastAsiaTheme="majorEastAsia"/>
          <w:color w:val="auto"/>
          <w:sz w:val="24"/>
          <w:szCs w:val="24"/>
          <w:lang w:val="en-US" w:eastAsia="zh-CN"/>
        </w:rPr>
        <w:t>9、在华监护人的相关法律文件（限年龄未满18周岁申请者）/Relevant legal documents for guardians in China (for applicants under the age of 18 only)</w:t>
      </w:r>
    </w:p>
    <w:p>
      <w:pPr>
        <w:tabs>
          <w:tab w:val="left" w:pos="1512"/>
        </w:tabs>
        <w:spacing w:line="360" w:lineRule="auto"/>
        <w:ind w:firstLine="0" w:firstLineChars="0"/>
        <w:jc w:val="left"/>
        <w:rPr>
          <w:rFonts w:hint="default" w:ascii="Times New Roman" w:hAnsi="Times New Roman" w:cs="Times New Roman" w:eastAsiaTheme="majorEastAsia"/>
          <w:color w:val="auto"/>
          <w:sz w:val="24"/>
          <w:szCs w:val="24"/>
          <w:lang w:val="en-US" w:eastAsia="zh-CN"/>
        </w:rPr>
      </w:pPr>
      <w:r>
        <w:rPr>
          <w:rFonts w:hint="default" w:ascii="Times New Roman" w:hAnsi="Times New Roman" w:cs="Times New Roman" w:eastAsiaTheme="majorEastAsia"/>
          <w:color w:val="auto"/>
          <w:sz w:val="24"/>
          <w:szCs w:val="24"/>
          <w:lang w:val="en-US" w:eastAsia="zh-CN"/>
        </w:rPr>
        <w:t>10、其它附件（请列出）/Other attachments (If possible, please list)</w:t>
      </w:r>
    </w:p>
    <w:p>
      <w:pPr>
        <w:tabs>
          <w:tab w:val="left" w:pos="1512"/>
        </w:tabs>
        <w:spacing w:line="360" w:lineRule="auto"/>
        <w:ind w:firstLine="0" w:firstLineChars="0"/>
        <w:jc w:val="left"/>
        <w:rPr>
          <w:rFonts w:hint="default" w:ascii="Times New Roman" w:hAnsi="Times New Roman" w:cs="Times New Roman" w:eastAsiaTheme="majorEastAsia"/>
          <w:color w:val="auto"/>
          <w:sz w:val="24"/>
          <w:szCs w:val="24"/>
          <w:lang w:val="en-US" w:eastAsia="zh-CN"/>
        </w:rPr>
      </w:pPr>
      <w:r>
        <w:rPr>
          <w:rFonts w:hint="default" w:ascii="Times New Roman" w:hAnsi="Times New Roman" w:cs="Times New Roman" w:eastAsiaTheme="majorEastAsia"/>
          <w:color w:val="auto"/>
          <w:sz w:val="24"/>
          <w:szCs w:val="24"/>
          <w:lang w:val="en-US" w:eastAsia="zh-CN"/>
        </w:rPr>
        <w:t>注：每份申请材料最多不超过20页，请全部使用A4纸。Each set of the complete materials should not exceed 20 pages. Please print or copy with A4 paper.</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0" w:firstLineChars="0"/>
        <w:jc w:val="left"/>
        <w:textAlignment w:val="auto"/>
        <w:outlineLvl w:val="9"/>
        <w:rPr>
          <w:rFonts w:hint="default" w:ascii="Times New Roman" w:hAnsi="Times New Roman" w:cs="Times New Roman" w:eastAsiaTheme="majorEastAsia"/>
          <w:color w:val="auto"/>
          <w:sz w:val="24"/>
          <w:szCs w:val="24"/>
          <w:lang w:val="en-US" w:eastAsia="zh-CN"/>
        </w:rPr>
      </w:pPr>
      <w:r>
        <w:rPr>
          <w:rFonts w:hint="default" w:ascii="Times New Roman" w:hAnsi="Times New Roman" w:cs="Times New Roman" w:eastAsiaTheme="majorEastAsia"/>
          <w:color w:val="auto"/>
          <w:sz w:val="24"/>
          <w:szCs w:val="24"/>
          <w:lang w:val="en-US" w:eastAsia="zh-CN"/>
        </w:rPr>
        <w:t xml:space="preserve">   无论申请人是否被录取，上述申请材料恕不退还。Whether the candidates are accepted or not, all application documents will not be returned。 </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0" w:firstLineChars="0"/>
        <w:jc w:val="left"/>
        <w:textAlignment w:val="auto"/>
        <w:outlineLvl w:val="9"/>
        <w:rPr>
          <w:rFonts w:hint="default" w:ascii="Times New Roman" w:hAnsi="Times New Roman" w:cs="Times New Roman" w:eastAsiaTheme="majorEastAsia"/>
          <w:color w:val="auto"/>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right="0" w:rightChars="0" w:firstLine="0" w:firstLineChars="0"/>
        <w:jc w:val="left"/>
        <w:textAlignment w:val="auto"/>
        <w:outlineLvl w:val="9"/>
        <w:rPr>
          <w:rFonts w:hint="default" w:ascii="Times New Roman" w:hAnsi="Times New Roman" w:cs="Times New Roman" w:eastAsiaTheme="majorEastAsia"/>
          <w:b/>
          <w:bCs/>
          <w:color w:val="auto"/>
          <w:sz w:val="24"/>
          <w:szCs w:val="24"/>
          <w:lang w:val="en-US" w:eastAsia="zh-CN"/>
        </w:rPr>
      </w:pPr>
      <w:r>
        <w:rPr>
          <w:rFonts w:hint="default" w:ascii="Times New Roman" w:hAnsi="Times New Roman" w:cs="Times New Roman" w:eastAsiaTheme="majorEastAsia"/>
          <w:b/>
          <w:bCs/>
          <w:color w:val="auto"/>
          <w:sz w:val="24"/>
          <w:szCs w:val="24"/>
          <w:lang w:val="en-US" w:eastAsia="zh-CN"/>
        </w:rPr>
        <w:t>八、联系方式/Contact Information</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0" w:firstLineChars="0"/>
        <w:jc w:val="left"/>
        <w:textAlignment w:val="auto"/>
        <w:outlineLvl w:val="9"/>
        <w:rPr>
          <w:rFonts w:hint="default" w:ascii="Times New Roman" w:hAnsi="Times New Roman" w:cs="Times New Roman" w:eastAsiaTheme="majorEastAsia"/>
          <w:b w:val="0"/>
          <w:bCs w:val="0"/>
          <w:color w:val="auto"/>
          <w:sz w:val="24"/>
          <w:szCs w:val="24"/>
          <w:lang w:val="en-US" w:eastAsia="zh-CN"/>
        </w:rPr>
      </w:pPr>
      <w:r>
        <w:rPr>
          <w:rFonts w:hint="default" w:ascii="Times New Roman" w:hAnsi="Times New Roman" w:cs="Times New Roman" w:eastAsiaTheme="majorEastAsia"/>
          <w:b w:val="0"/>
          <w:bCs w:val="0"/>
          <w:color w:val="auto"/>
          <w:sz w:val="24"/>
          <w:szCs w:val="24"/>
          <w:lang w:val="en-US" w:eastAsia="zh-CN"/>
        </w:rPr>
        <w:t>地址：中国山东省济南市长清区大学路3501号  邮编：250353</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0" w:firstLineChars="0"/>
        <w:jc w:val="left"/>
        <w:textAlignment w:val="auto"/>
        <w:outlineLvl w:val="9"/>
        <w:rPr>
          <w:rFonts w:hint="default" w:ascii="Times New Roman" w:hAnsi="Times New Roman" w:cs="Times New Roman" w:eastAsiaTheme="majorEastAsia"/>
          <w:b w:val="0"/>
          <w:bCs w:val="0"/>
          <w:color w:val="auto"/>
          <w:sz w:val="24"/>
          <w:szCs w:val="24"/>
          <w:lang w:val="en-US" w:eastAsia="zh-CN"/>
        </w:rPr>
      </w:pPr>
      <w:r>
        <w:rPr>
          <w:rFonts w:hint="default" w:ascii="Times New Roman" w:hAnsi="Times New Roman" w:cs="Times New Roman" w:eastAsiaTheme="majorEastAsia"/>
          <w:b w:val="0"/>
          <w:bCs w:val="0"/>
          <w:color w:val="auto"/>
          <w:sz w:val="24"/>
          <w:szCs w:val="24"/>
          <w:lang w:val="en-US" w:eastAsia="zh-CN"/>
        </w:rPr>
        <w:t>电话：Tel: +86 (0)531-89631559</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0" w:firstLineChars="0"/>
        <w:jc w:val="left"/>
        <w:textAlignment w:val="auto"/>
        <w:outlineLvl w:val="9"/>
        <w:rPr>
          <w:rFonts w:hint="default" w:ascii="Times New Roman" w:hAnsi="Times New Roman" w:cs="Times New Roman" w:eastAsiaTheme="majorEastAsia"/>
          <w:b w:val="0"/>
          <w:bCs w:val="0"/>
          <w:color w:val="auto"/>
          <w:sz w:val="24"/>
          <w:szCs w:val="24"/>
          <w:lang w:val="en-US" w:eastAsia="zh-CN"/>
        </w:rPr>
      </w:pPr>
      <w:r>
        <w:rPr>
          <w:rFonts w:hint="default" w:ascii="Times New Roman" w:hAnsi="Times New Roman" w:cs="Times New Roman" w:eastAsiaTheme="majorEastAsia"/>
          <w:b w:val="0"/>
          <w:bCs w:val="0"/>
          <w:color w:val="auto"/>
          <w:sz w:val="24"/>
          <w:szCs w:val="24"/>
          <w:lang w:val="en-US" w:eastAsia="zh-CN"/>
        </w:rPr>
        <w:t>联系人：房老师</w:t>
      </w:r>
    </w:p>
    <w:p>
      <w:pPr>
        <w:keepNext w:val="0"/>
        <w:keepLines w:val="0"/>
        <w:widowControl/>
        <w:suppressLineNumbers w:val="0"/>
        <w:spacing w:before="0" w:beforeAutospacing="0" w:after="0" w:afterAutospacing="0" w:line="360" w:lineRule="auto"/>
        <w:ind w:left="0" w:right="0" w:firstLine="0" w:firstLineChars="0"/>
        <w:jc w:val="left"/>
        <w:rPr>
          <w:rFonts w:hint="default" w:ascii="Times New Roman" w:hAnsi="Times New Roman" w:cs="Times New Roman" w:eastAsiaTheme="majorEastAsia"/>
          <w:b w:val="0"/>
          <w:bCs w:val="0"/>
          <w:color w:val="auto"/>
          <w:sz w:val="24"/>
          <w:szCs w:val="24"/>
        </w:rPr>
      </w:pPr>
      <w:r>
        <w:rPr>
          <w:rFonts w:hint="default" w:ascii="Times New Roman" w:hAnsi="Times New Roman" w:cs="Times New Roman" w:eastAsiaTheme="majorEastAsia"/>
          <w:b w:val="0"/>
          <w:bCs w:val="0"/>
          <w:color w:val="auto"/>
          <w:sz w:val="24"/>
          <w:szCs w:val="24"/>
          <w:lang w:val="en-US" w:eastAsia="zh-CN"/>
        </w:rPr>
        <w:t>电子邮箱：guojichu@hotmail.com  网址：</w:t>
      </w:r>
      <w:r>
        <w:rPr>
          <w:rFonts w:hint="default" w:ascii="Times New Roman" w:hAnsi="Times New Roman" w:cs="Times New Roman" w:eastAsiaTheme="majorEastAsia"/>
          <w:b w:val="0"/>
          <w:bCs w:val="0"/>
          <w:color w:val="auto"/>
          <w:kern w:val="1"/>
          <w:sz w:val="24"/>
          <w:szCs w:val="24"/>
          <w:shd w:val="clear" w:fill="FFFFF9"/>
          <w:lang w:val="en-US" w:eastAsia="zh-CN" w:bidi="ar"/>
        </w:rPr>
        <w:t>http://international.qlu.edu.cn/</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0" w:firstLineChars="0"/>
        <w:jc w:val="left"/>
        <w:textAlignment w:val="auto"/>
        <w:outlineLvl w:val="9"/>
        <w:rPr>
          <w:rFonts w:hint="default" w:ascii="Times New Roman" w:hAnsi="Times New Roman" w:cs="Times New Roman" w:eastAsiaTheme="majorEastAsia"/>
          <w:b w:val="0"/>
          <w:bCs w:val="0"/>
          <w:color w:val="auto"/>
          <w:sz w:val="24"/>
          <w:szCs w:val="24"/>
          <w:lang w:val="en-US" w:eastAsia="zh-CN"/>
        </w:rPr>
      </w:pPr>
    </w:p>
    <w:p>
      <w:pPr>
        <w:keepNext w:val="0"/>
        <w:keepLines w:val="0"/>
        <w:widowControl/>
        <w:suppressLineNumbers w:val="0"/>
        <w:spacing w:before="0" w:beforeAutospacing="0" w:after="0" w:afterAutospacing="0" w:line="360" w:lineRule="auto"/>
        <w:ind w:left="0" w:right="0" w:firstLine="0" w:firstLineChars="0"/>
        <w:jc w:val="left"/>
        <w:rPr>
          <w:rFonts w:hint="default" w:ascii="Times New Roman" w:hAnsi="Times New Roman" w:cs="Times New Roman" w:eastAsiaTheme="majorEastAsia"/>
          <w:b w:val="0"/>
          <w:bCs w:val="0"/>
          <w:color w:val="auto"/>
          <w:sz w:val="24"/>
          <w:szCs w:val="24"/>
          <w:lang w:val="en-US" w:eastAsia="zh-CN"/>
        </w:rPr>
      </w:pPr>
      <w:r>
        <w:rPr>
          <w:rFonts w:hint="default" w:ascii="Times New Roman" w:hAnsi="Times New Roman" w:cs="Times New Roman" w:eastAsiaTheme="majorEastAsia"/>
          <w:b w:val="0"/>
          <w:bCs w:val="0"/>
          <w:color w:val="auto"/>
          <w:sz w:val="24"/>
          <w:szCs w:val="24"/>
          <w:lang w:val="en-US" w:eastAsia="zh-CN"/>
        </w:rPr>
        <w:t xml:space="preserve">Address: Room 517, Administration Building, Qilu University of Technology </w:t>
      </w:r>
    </w:p>
    <w:p>
      <w:pPr>
        <w:keepNext w:val="0"/>
        <w:keepLines w:val="0"/>
        <w:widowControl/>
        <w:suppressLineNumbers w:val="0"/>
        <w:spacing w:before="0" w:beforeAutospacing="0" w:after="0" w:afterAutospacing="0" w:line="360" w:lineRule="auto"/>
        <w:ind w:left="0" w:right="0" w:firstLine="0" w:firstLineChars="0"/>
        <w:jc w:val="left"/>
        <w:rPr>
          <w:rFonts w:hint="default" w:ascii="Times New Roman" w:hAnsi="Times New Roman" w:cs="Times New Roman" w:eastAsiaTheme="majorEastAsia"/>
          <w:b w:val="0"/>
          <w:bCs w:val="0"/>
          <w:color w:val="auto"/>
          <w:sz w:val="24"/>
          <w:szCs w:val="24"/>
          <w:lang w:val="en-US" w:eastAsia="zh-CN"/>
        </w:rPr>
      </w:pPr>
      <w:r>
        <w:rPr>
          <w:rFonts w:hint="default" w:ascii="Times New Roman" w:hAnsi="Times New Roman" w:cs="Times New Roman" w:eastAsiaTheme="majorEastAsia"/>
          <w:b w:val="0"/>
          <w:bCs w:val="0"/>
          <w:color w:val="auto"/>
          <w:sz w:val="24"/>
          <w:szCs w:val="24"/>
          <w:lang w:val="en-US" w:eastAsia="zh-CN"/>
        </w:rPr>
        <w:t>No. 3501, University Road, Changqing, Jinan City, Shandong Province, P. R. China.</w:t>
      </w:r>
    </w:p>
    <w:p>
      <w:pPr>
        <w:keepNext w:val="0"/>
        <w:keepLines w:val="0"/>
        <w:widowControl/>
        <w:suppressLineNumbers w:val="0"/>
        <w:spacing w:before="0" w:beforeAutospacing="0" w:after="0" w:afterAutospacing="0" w:line="360" w:lineRule="auto"/>
        <w:ind w:left="0" w:right="0" w:firstLine="0" w:firstLineChars="0"/>
        <w:jc w:val="left"/>
        <w:rPr>
          <w:rFonts w:hint="default" w:ascii="Times New Roman" w:hAnsi="Times New Roman" w:cs="Times New Roman" w:eastAsiaTheme="majorEastAsia"/>
          <w:b w:val="0"/>
          <w:bCs w:val="0"/>
          <w:color w:val="auto"/>
          <w:sz w:val="24"/>
          <w:szCs w:val="24"/>
          <w:lang w:val="en-US"/>
        </w:rPr>
      </w:pPr>
      <w:r>
        <w:rPr>
          <w:rFonts w:hint="default" w:ascii="Times New Roman" w:hAnsi="Times New Roman" w:cs="Times New Roman" w:eastAsiaTheme="majorEastAsia"/>
          <w:b w:val="0"/>
          <w:bCs w:val="0"/>
          <w:color w:val="auto"/>
          <w:sz w:val="24"/>
          <w:szCs w:val="24"/>
          <w:lang w:val="en-US" w:eastAsia="zh-CN"/>
        </w:rPr>
        <w:t>Tel: +86 (0)531-89631016/89631559</w:t>
      </w:r>
      <w:r>
        <w:rPr>
          <w:rFonts w:hint="default" w:ascii="Times New Roman" w:hAnsi="Times New Roman" w:cs="Times New Roman" w:eastAsiaTheme="majorEastAsia"/>
          <w:b w:val="0"/>
          <w:bCs w:val="0"/>
          <w:color w:val="auto"/>
          <w:kern w:val="1"/>
          <w:sz w:val="24"/>
          <w:szCs w:val="24"/>
          <w:shd w:val="clear" w:fill="FFFFF9"/>
          <w:lang w:val="en-US" w:eastAsia="zh-CN" w:bidi="ar"/>
        </w:rPr>
        <w:t xml:space="preserve">    </w:t>
      </w:r>
      <w:r>
        <w:rPr>
          <w:rFonts w:hint="default" w:ascii="Times New Roman" w:hAnsi="Times New Roman" w:cs="Times New Roman" w:eastAsiaTheme="majorEastAsia"/>
          <w:b w:val="0"/>
          <w:bCs w:val="0"/>
          <w:color w:val="auto"/>
          <w:sz w:val="24"/>
          <w:szCs w:val="24"/>
          <w:lang w:val="en-US" w:eastAsia="zh-CN"/>
        </w:rPr>
        <w:t xml:space="preserve"> Contact Person:</w:t>
      </w:r>
      <w:r>
        <w:rPr>
          <w:rFonts w:hint="default" w:ascii="Times New Roman" w:hAnsi="Times New Roman" w:cs="Times New Roman" w:eastAsiaTheme="majorEastAsia"/>
          <w:b w:val="0"/>
          <w:bCs w:val="0"/>
          <w:color w:val="auto"/>
          <w:kern w:val="1"/>
          <w:sz w:val="24"/>
          <w:szCs w:val="24"/>
          <w:shd w:val="clear" w:fill="FFFFF9"/>
          <w:lang w:val="en-US" w:eastAsia="zh-CN" w:bidi="ar"/>
        </w:rPr>
        <w:t xml:space="preserve"> Mr. Fang</w:t>
      </w:r>
    </w:p>
    <w:p>
      <w:pPr>
        <w:keepNext w:val="0"/>
        <w:keepLines w:val="0"/>
        <w:widowControl/>
        <w:suppressLineNumbers w:val="0"/>
        <w:spacing w:before="0" w:beforeAutospacing="0" w:after="0" w:afterAutospacing="0" w:line="360" w:lineRule="auto"/>
        <w:ind w:left="0" w:right="0" w:firstLine="0" w:firstLineChars="0"/>
        <w:jc w:val="left"/>
        <w:rPr>
          <w:rFonts w:hint="default" w:ascii="Times New Roman" w:hAnsi="Times New Roman" w:cs="Times New Roman" w:eastAsiaTheme="majorEastAsia"/>
          <w:b w:val="0"/>
          <w:bCs w:val="0"/>
          <w:color w:val="auto"/>
          <w:sz w:val="24"/>
          <w:szCs w:val="24"/>
        </w:rPr>
      </w:pPr>
      <w:r>
        <w:rPr>
          <w:rFonts w:hint="default" w:ascii="Times New Roman" w:hAnsi="Times New Roman" w:cs="Times New Roman" w:eastAsiaTheme="majorEastAsia"/>
          <w:b w:val="0"/>
          <w:bCs w:val="0"/>
          <w:color w:val="auto"/>
          <w:sz w:val="24"/>
          <w:szCs w:val="24"/>
          <w:lang w:val="en-US" w:eastAsia="zh-CN"/>
        </w:rPr>
        <w:t>E-mail: guojichu@hotmail.com</w:t>
      </w:r>
      <w:r>
        <w:rPr>
          <w:rFonts w:hint="default" w:ascii="Times New Roman" w:hAnsi="Times New Roman" w:cs="Times New Roman" w:eastAsiaTheme="majorEastAsia"/>
          <w:b w:val="0"/>
          <w:bCs w:val="0"/>
          <w:color w:val="auto"/>
          <w:kern w:val="1"/>
          <w:sz w:val="24"/>
          <w:szCs w:val="24"/>
          <w:shd w:val="clear" w:fill="FFFFF9"/>
          <w:lang w:val="en-US" w:eastAsia="zh-CN" w:bidi="ar"/>
        </w:rPr>
        <w:t xml:space="preserve">    </w:t>
      </w:r>
      <w:r>
        <w:rPr>
          <w:rFonts w:hint="default" w:ascii="Times New Roman" w:hAnsi="Times New Roman" w:cs="Times New Roman" w:eastAsiaTheme="majorEastAsia"/>
          <w:b w:val="0"/>
          <w:bCs w:val="0"/>
          <w:color w:val="auto"/>
          <w:sz w:val="24"/>
          <w:szCs w:val="24"/>
          <w:lang w:val="en-US" w:eastAsia="zh-CN"/>
        </w:rPr>
        <w:t>Website:</w:t>
      </w:r>
      <w:r>
        <w:rPr>
          <w:rFonts w:hint="default" w:ascii="Times New Roman" w:hAnsi="Times New Roman" w:cs="Times New Roman" w:eastAsiaTheme="majorEastAsia"/>
          <w:b w:val="0"/>
          <w:bCs w:val="0"/>
          <w:color w:val="auto"/>
          <w:kern w:val="1"/>
          <w:sz w:val="24"/>
          <w:szCs w:val="24"/>
          <w:shd w:val="clear" w:fill="FFFFF9"/>
          <w:lang w:val="en-US" w:eastAsia="zh-CN" w:bidi="ar"/>
        </w:rPr>
        <w:t>http://international.qlu.edu.cn/</w:t>
      </w:r>
    </w:p>
    <w:p>
      <w:pPr>
        <w:keepNext w:val="0"/>
        <w:keepLines w:val="0"/>
        <w:widowControl/>
        <w:suppressLineNumbers w:val="0"/>
        <w:spacing w:before="0" w:beforeAutospacing="0" w:after="0" w:afterAutospacing="0" w:line="360" w:lineRule="auto"/>
        <w:ind w:left="0" w:right="0" w:firstLine="0" w:firstLineChars="0"/>
        <w:jc w:val="left"/>
        <w:rPr>
          <w:rFonts w:hint="default" w:ascii="Times New Roman" w:hAnsi="Times New Roman" w:cs="Times New Roman" w:eastAsiaTheme="majorEastAsia"/>
          <w:color w:val="auto"/>
          <w:sz w:val="24"/>
          <w:szCs w:val="24"/>
        </w:rPr>
      </w:pPr>
      <w:r>
        <w:rPr>
          <w:rFonts w:hint="default" w:ascii="Times New Roman" w:hAnsi="Times New Roman" w:cs="Times New Roman" w:eastAsiaTheme="majorEastAsia"/>
          <w:color w:val="auto"/>
          <w:sz w:val="24"/>
          <w:szCs w:val="24"/>
          <w:lang w:eastAsia="zh-CN"/>
        </w:rPr>
        <w:fldChar w:fldCharType="end"/>
      </w:r>
    </w:p>
    <w:p>
      <w:pPr>
        <w:rPr>
          <w:rFonts w:hint="default" w:ascii="Times New Roman" w:hAnsi="Times New Roman" w:cs="Times New Roman" w:eastAsiaTheme="majorEastAsia"/>
          <w:color w:val="auto"/>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DB02D0"/>
    <w:multiLevelType w:val="singleLevel"/>
    <w:tmpl w:val="2DDB02D0"/>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2F0580"/>
    <w:rsid w:val="01367476"/>
    <w:rsid w:val="03FC0CAC"/>
    <w:rsid w:val="04167822"/>
    <w:rsid w:val="05434614"/>
    <w:rsid w:val="05CA4866"/>
    <w:rsid w:val="087A6B25"/>
    <w:rsid w:val="0883596A"/>
    <w:rsid w:val="0B024B7D"/>
    <w:rsid w:val="0B470B3C"/>
    <w:rsid w:val="0BF751BA"/>
    <w:rsid w:val="0EAC4FE3"/>
    <w:rsid w:val="0FB37FBC"/>
    <w:rsid w:val="0FFB28D3"/>
    <w:rsid w:val="10243231"/>
    <w:rsid w:val="113C732A"/>
    <w:rsid w:val="11A93289"/>
    <w:rsid w:val="11EF7286"/>
    <w:rsid w:val="13C928B5"/>
    <w:rsid w:val="13D67432"/>
    <w:rsid w:val="13DA3EA9"/>
    <w:rsid w:val="152B3F05"/>
    <w:rsid w:val="15794E73"/>
    <w:rsid w:val="159B065E"/>
    <w:rsid w:val="15AC3ED1"/>
    <w:rsid w:val="18052FCB"/>
    <w:rsid w:val="193D0928"/>
    <w:rsid w:val="1B2B59B0"/>
    <w:rsid w:val="1B3579DE"/>
    <w:rsid w:val="1BD93D42"/>
    <w:rsid w:val="1BD95191"/>
    <w:rsid w:val="1E1B3398"/>
    <w:rsid w:val="20CF7318"/>
    <w:rsid w:val="22257385"/>
    <w:rsid w:val="228A499D"/>
    <w:rsid w:val="22A72CE3"/>
    <w:rsid w:val="22B44F58"/>
    <w:rsid w:val="239162A4"/>
    <w:rsid w:val="23DC454D"/>
    <w:rsid w:val="243742D8"/>
    <w:rsid w:val="24C75C6F"/>
    <w:rsid w:val="253C4957"/>
    <w:rsid w:val="259A2C06"/>
    <w:rsid w:val="25E971E7"/>
    <w:rsid w:val="25F15019"/>
    <w:rsid w:val="26281285"/>
    <w:rsid w:val="26E32D6C"/>
    <w:rsid w:val="27754FBB"/>
    <w:rsid w:val="27E235A1"/>
    <w:rsid w:val="284D5F26"/>
    <w:rsid w:val="29660D1F"/>
    <w:rsid w:val="299B2AA7"/>
    <w:rsid w:val="2AA5682F"/>
    <w:rsid w:val="2AEF37B3"/>
    <w:rsid w:val="2AFF524C"/>
    <w:rsid w:val="2CAA7442"/>
    <w:rsid w:val="2CCC0E48"/>
    <w:rsid w:val="2D1004C5"/>
    <w:rsid w:val="2DA01108"/>
    <w:rsid w:val="2E325A72"/>
    <w:rsid w:val="2EB90FE0"/>
    <w:rsid w:val="32140FF8"/>
    <w:rsid w:val="325E27A9"/>
    <w:rsid w:val="341E39CC"/>
    <w:rsid w:val="3542691C"/>
    <w:rsid w:val="35537DDB"/>
    <w:rsid w:val="371E7923"/>
    <w:rsid w:val="384775C9"/>
    <w:rsid w:val="384C20B9"/>
    <w:rsid w:val="38C76045"/>
    <w:rsid w:val="39215217"/>
    <w:rsid w:val="3A7119EA"/>
    <w:rsid w:val="3B6F6022"/>
    <w:rsid w:val="3B847C8D"/>
    <w:rsid w:val="3B8F07E6"/>
    <w:rsid w:val="3C0032CD"/>
    <w:rsid w:val="3D3D7236"/>
    <w:rsid w:val="3DFE2E84"/>
    <w:rsid w:val="3EA63701"/>
    <w:rsid w:val="40666878"/>
    <w:rsid w:val="410F2CA6"/>
    <w:rsid w:val="41250A6D"/>
    <w:rsid w:val="417C60F3"/>
    <w:rsid w:val="41EC73B2"/>
    <w:rsid w:val="42191541"/>
    <w:rsid w:val="4292403D"/>
    <w:rsid w:val="43277AFB"/>
    <w:rsid w:val="434E5F7C"/>
    <w:rsid w:val="43E2546F"/>
    <w:rsid w:val="4410322A"/>
    <w:rsid w:val="44C43304"/>
    <w:rsid w:val="45F83BBF"/>
    <w:rsid w:val="460354B1"/>
    <w:rsid w:val="4672391C"/>
    <w:rsid w:val="46751551"/>
    <w:rsid w:val="46B1113C"/>
    <w:rsid w:val="4B467408"/>
    <w:rsid w:val="4BA300B5"/>
    <w:rsid w:val="4C0A2F0D"/>
    <w:rsid w:val="4C6F5E96"/>
    <w:rsid w:val="4D41135D"/>
    <w:rsid w:val="4E28717A"/>
    <w:rsid w:val="4E316949"/>
    <w:rsid w:val="4E8F0084"/>
    <w:rsid w:val="4EF67B61"/>
    <w:rsid w:val="503A43A2"/>
    <w:rsid w:val="5049089F"/>
    <w:rsid w:val="506562F5"/>
    <w:rsid w:val="50811D6D"/>
    <w:rsid w:val="51673194"/>
    <w:rsid w:val="516866E0"/>
    <w:rsid w:val="52095E56"/>
    <w:rsid w:val="52271118"/>
    <w:rsid w:val="52494C0B"/>
    <w:rsid w:val="536637FC"/>
    <w:rsid w:val="537C7019"/>
    <w:rsid w:val="53A44BCE"/>
    <w:rsid w:val="53A65FF2"/>
    <w:rsid w:val="55381858"/>
    <w:rsid w:val="56014011"/>
    <w:rsid w:val="56160575"/>
    <w:rsid w:val="566562E0"/>
    <w:rsid w:val="579E7BA1"/>
    <w:rsid w:val="57D96D90"/>
    <w:rsid w:val="58AB407A"/>
    <w:rsid w:val="59767900"/>
    <w:rsid w:val="5A692C21"/>
    <w:rsid w:val="5AA11397"/>
    <w:rsid w:val="5B626210"/>
    <w:rsid w:val="5B67725A"/>
    <w:rsid w:val="5C272EC9"/>
    <w:rsid w:val="5C4C1F18"/>
    <w:rsid w:val="5C99445D"/>
    <w:rsid w:val="5CC20184"/>
    <w:rsid w:val="5CD0473E"/>
    <w:rsid w:val="5CEA65D4"/>
    <w:rsid w:val="5E2B1906"/>
    <w:rsid w:val="5EF71471"/>
    <w:rsid w:val="5F213D4B"/>
    <w:rsid w:val="5FF1793C"/>
    <w:rsid w:val="6020009E"/>
    <w:rsid w:val="603B58BC"/>
    <w:rsid w:val="608179AE"/>
    <w:rsid w:val="62083477"/>
    <w:rsid w:val="62D9610E"/>
    <w:rsid w:val="65082D71"/>
    <w:rsid w:val="65D21723"/>
    <w:rsid w:val="660D1895"/>
    <w:rsid w:val="67627FCE"/>
    <w:rsid w:val="681E641C"/>
    <w:rsid w:val="69121F1B"/>
    <w:rsid w:val="69173499"/>
    <w:rsid w:val="6985699D"/>
    <w:rsid w:val="6A7623EF"/>
    <w:rsid w:val="6AA03B38"/>
    <w:rsid w:val="6D473FB7"/>
    <w:rsid w:val="6E5D477D"/>
    <w:rsid w:val="6E6A1ED9"/>
    <w:rsid w:val="6EA8187A"/>
    <w:rsid w:val="6F141F72"/>
    <w:rsid w:val="6FBC472B"/>
    <w:rsid w:val="70391806"/>
    <w:rsid w:val="71992F8D"/>
    <w:rsid w:val="71DF3FBE"/>
    <w:rsid w:val="71FA0622"/>
    <w:rsid w:val="720A0A4B"/>
    <w:rsid w:val="72514DA9"/>
    <w:rsid w:val="72AF0D5D"/>
    <w:rsid w:val="73745770"/>
    <w:rsid w:val="73C848E1"/>
    <w:rsid w:val="74F41AEB"/>
    <w:rsid w:val="758D39DD"/>
    <w:rsid w:val="76EB455B"/>
    <w:rsid w:val="77AF76FA"/>
    <w:rsid w:val="78E10D4E"/>
    <w:rsid w:val="78E45081"/>
    <w:rsid w:val="78FB0AEC"/>
    <w:rsid w:val="79A96B0B"/>
    <w:rsid w:val="7A726CA5"/>
    <w:rsid w:val="7A8E4D99"/>
    <w:rsid w:val="7AF57CE0"/>
    <w:rsid w:val="7D637ED8"/>
    <w:rsid w:val="7E8E067B"/>
    <w:rsid w:val="7F412A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hint="eastAsia" w:ascii="宋体" w:hAnsi="宋体" w:eastAsia="宋体" w:cs="宋体"/>
      <w:b/>
      <w:kern w:val="44"/>
      <w:sz w:val="48"/>
      <w:szCs w:val="48"/>
      <w:lang w:val="en-US" w:eastAsia="zh-CN" w:bidi="ar"/>
    </w:rPr>
  </w:style>
  <w:style w:type="character" w:default="1" w:styleId="4">
    <w:name w:val="Default Paragraph Font"/>
    <w:semiHidden/>
    <w:qFormat/>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rFonts w:ascii="微软雅黑" w:hAnsi="微软雅黑" w:eastAsia="微软雅黑" w:cs="微软雅黑"/>
      <w:color w:val="333333"/>
      <w:kern w:val="0"/>
      <w:sz w:val="24"/>
      <w:lang w:val="en-US" w:eastAsia="zh-CN" w:bidi="ar"/>
    </w:rPr>
  </w:style>
  <w:style w:type="character" w:styleId="5">
    <w:name w:val="Strong"/>
    <w:basedOn w:val="4"/>
    <w:qFormat/>
    <w:uiPriority w:val="0"/>
    <w:rPr>
      <w:b/>
    </w:rPr>
  </w:style>
  <w:style w:type="character" w:styleId="6">
    <w:name w:val="FollowedHyperlink"/>
    <w:basedOn w:val="4"/>
    <w:qFormat/>
    <w:uiPriority w:val="0"/>
    <w:rPr>
      <w:color w:val="000000"/>
      <w:u w:val="none"/>
    </w:rPr>
  </w:style>
  <w:style w:type="character" w:styleId="7">
    <w:name w:val="Hyperlink"/>
    <w:basedOn w:val="4"/>
    <w:qFormat/>
    <w:uiPriority w:val="0"/>
    <w:rPr>
      <w:color w:val="000000"/>
      <w:u w:val="none"/>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0">
    <w:name w:val="more_text"/>
    <w:basedOn w:val="4"/>
    <w:qFormat/>
    <w:uiPriority w:val="0"/>
    <w:rPr>
      <w:color w:val="828282"/>
    </w:rPr>
  </w:style>
  <w:style w:type="character" w:customStyle="1" w:styleId="11">
    <w:name w:val="news_time"/>
    <w:basedOn w:val="4"/>
    <w:qFormat/>
    <w:uiPriority w:val="0"/>
  </w:style>
  <w:style w:type="character" w:customStyle="1" w:styleId="12">
    <w:name w:val="item-name"/>
    <w:basedOn w:val="4"/>
    <w:qFormat/>
    <w:uiPriority w:val="0"/>
  </w:style>
  <w:style w:type="character" w:customStyle="1" w:styleId="13">
    <w:name w:val="item-name1"/>
    <w:basedOn w:val="4"/>
    <w:qFormat/>
    <w:uiPriority w:val="0"/>
  </w:style>
  <w:style w:type="character" w:customStyle="1" w:styleId="14">
    <w:name w:val="item-name2"/>
    <w:basedOn w:val="4"/>
    <w:qFormat/>
    <w:uiPriority w:val="0"/>
  </w:style>
  <w:style w:type="character" w:customStyle="1" w:styleId="15">
    <w:name w:val="item-name3"/>
    <w:basedOn w:val="4"/>
    <w:qFormat/>
    <w:uiPriority w:val="0"/>
  </w:style>
  <w:style w:type="character" w:customStyle="1" w:styleId="16">
    <w:name w:val="news_title"/>
    <w:basedOn w:val="4"/>
    <w:qFormat/>
    <w:uiPriority w:val="0"/>
  </w:style>
  <w:style w:type="character" w:customStyle="1" w:styleId="17">
    <w:name w:val="news_meta"/>
    <w:basedOn w:val="4"/>
    <w:qFormat/>
    <w:uiPriority w:val="0"/>
  </w:style>
  <w:style w:type="character" w:customStyle="1" w:styleId="18">
    <w:name w:val="column-name2"/>
    <w:basedOn w:val="4"/>
    <w:qFormat/>
    <w:uiPriority w:val="0"/>
    <w:rPr>
      <w:color w:val="124D83"/>
    </w:rPr>
  </w:style>
  <w:style w:type="character" w:customStyle="1" w:styleId="19">
    <w:name w:val="column-name3"/>
    <w:basedOn w:val="4"/>
    <w:qFormat/>
    <w:uiPriority w:val="0"/>
    <w:rPr>
      <w:color w:val="124D83"/>
    </w:rPr>
  </w:style>
  <w:style w:type="character" w:customStyle="1" w:styleId="20">
    <w:name w:val="column-name4"/>
    <w:basedOn w:val="4"/>
    <w:qFormat/>
    <w:uiPriority w:val="0"/>
    <w:rPr>
      <w:color w:val="124D83"/>
    </w:rPr>
  </w:style>
  <w:style w:type="character" w:customStyle="1" w:styleId="21">
    <w:name w:val="column-name5"/>
    <w:basedOn w:val="4"/>
    <w:qFormat/>
    <w:uiPriority w:val="0"/>
    <w:rPr>
      <w:color w:val="124D83"/>
    </w:rPr>
  </w:style>
  <w:style w:type="character" w:customStyle="1" w:styleId="22">
    <w:name w:val="column-name6"/>
    <w:basedOn w:val="4"/>
    <w:qFormat/>
    <w:uiPriority w:val="0"/>
    <w:rPr>
      <w:color w:val="124D83"/>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Office_10.1.0.7346_F1E327BC-269C-435d-A152-05C5408002CA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crystaldatou</dc:creator>
  <cp:lastModifiedBy>周芹</cp:lastModifiedBy>
  <dcterms:modified xsi:type="dcterms:W3CDTF">2018-06-01T08:11:57Z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